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D56" w:rsidRDefault="00B01D56" w:rsidP="00B01D56">
      <w:r>
        <w:t>PROJETO DE LEI MUNICIPAL N. º 017 DE 20 DE AGOSTO DE 2019.</w:t>
      </w:r>
    </w:p>
    <w:p w:rsidR="00B01D56" w:rsidRDefault="00B01D56" w:rsidP="00B01D56"/>
    <w:p w:rsidR="00B500C8" w:rsidRDefault="00B01D56" w:rsidP="00B01D56">
      <w:r>
        <w:t xml:space="preserve">Autoriza o Poder Executivo Municipal a abrir crédito adicional especial no valor de R$ 79.881,80 (setenta e nove mil oitocentos e oitenta e </w:t>
      </w:r>
      <w:proofErr w:type="gramStart"/>
      <w:r>
        <w:t>um reais</w:t>
      </w:r>
      <w:proofErr w:type="gramEnd"/>
      <w:r>
        <w:t xml:space="preserve"> e oitenta centavos).</w:t>
      </w:r>
      <w:bookmarkStart w:id="0" w:name="_GoBack"/>
      <w:bookmarkEnd w:id="0"/>
    </w:p>
    <w:sectPr w:rsidR="00B500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D56"/>
    <w:rsid w:val="00B01D56"/>
    <w:rsid w:val="00B5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2019-08-21T18:04:00Z</dcterms:created>
  <dcterms:modified xsi:type="dcterms:W3CDTF">2019-08-21T18:05:00Z</dcterms:modified>
</cp:coreProperties>
</file>