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3C" w:rsidRDefault="002F3C3C" w:rsidP="007E51C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003/20</w:t>
      </w:r>
      <w:r w:rsidR="002C181B">
        <w:rPr>
          <w:rFonts w:ascii="Arial Narrow" w:hAnsi="Arial Narrow"/>
          <w:sz w:val="24"/>
          <w:szCs w:val="24"/>
        </w:rPr>
        <w:t>20 A LEI ORÇAMENTÁRIA 2021</w:t>
      </w:r>
    </w:p>
    <w:p w:rsidR="00767297" w:rsidRDefault="002F3C3C" w:rsidP="000C0562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</w:t>
      </w:r>
      <w:r w:rsidR="002C181B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 w:rsidR="002C181B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por suplementação a importância de </w:t>
      </w:r>
      <w:r w:rsidR="002C181B">
        <w:rPr>
          <w:rFonts w:ascii="Arial Narrow" w:hAnsi="Arial Narrow"/>
          <w:sz w:val="24"/>
          <w:szCs w:val="24"/>
        </w:rPr>
        <w:t xml:space="preserve">R$ </w:t>
      </w:r>
      <w:r w:rsidR="002C181B" w:rsidRPr="002C181B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 w:rsidR="002C181B">
        <w:rPr>
          <w:rFonts w:ascii="Arial Narrow" w:hAnsi="Arial Narrow"/>
          <w:sz w:val="24"/>
          <w:szCs w:val="24"/>
        </w:rPr>
        <w:t xml:space="preserve"> </w:t>
      </w:r>
      <w:r w:rsidRPr="000C0562">
        <w:rPr>
          <w:rFonts w:ascii="Arial Narrow" w:hAnsi="Arial Narrow"/>
          <w:sz w:val="24"/>
          <w:szCs w:val="24"/>
        </w:rPr>
        <w:t>n</w:t>
      </w:r>
      <w:r w:rsidR="000C0562" w:rsidRPr="000C0562">
        <w:rPr>
          <w:rFonts w:ascii="Arial Narrow" w:hAnsi="Arial Narrow"/>
          <w:sz w:val="24"/>
          <w:szCs w:val="24"/>
        </w:rPr>
        <w:t>a</w:t>
      </w:r>
      <w:r w:rsidRPr="000C0562">
        <w:rPr>
          <w:rFonts w:ascii="Arial Narrow" w:hAnsi="Arial Narrow"/>
          <w:sz w:val="24"/>
          <w:szCs w:val="24"/>
        </w:rPr>
        <w:t xml:space="preserve"> ação de governo </w:t>
      </w:r>
      <w:r w:rsidRPr="00662C3B">
        <w:rPr>
          <w:rFonts w:ascii="Arial Narrow" w:hAnsi="Arial Narrow"/>
          <w:sz w:val="24"/>
          <w:szCs w:val="24"/>
        </w:rPr>
        <w:t>0</w:t>
      </w:r>
      <w:r w:rsidR="001B7DB8" w:rsidRPr="00662C3B">
        <w:rPr>
          <w:rFonts w:ascii="Arial Narrow" w:hAnsi="Arial Narrow"/>
          <w:sz w:val="24"/>
          <w:szCs w:val="24"/>
        </w:rPr>
        <w:t>5.001.12</w:t>
      </w:r>
      <w:r w:rsidRPr="00662C3B">
        <w:rPr>
          <w:rFonts w:ascii="Arial Narrow" w:hAnsi="Arial Narrow"/>
          <w:sz w:val="24"/>
          <w:szCs w:val="24"/>
        </w:rPr>
        <w:t>.</w:t>
      </w:r>
      <w:r w:rsidR="001B7DB8" w:rsidRPr="00662C3B">
        <w:rPr>
          <w:rFonts w:ascii="Arial Narrow" w:hAnsi="Arial Narrow"/>
          <w:sz w:val="24"/>
          <w:szCs w:val="24"/>
        </w:rPr>
        <w:t>365</w:t>
      </w:r>
      <w:r w:rsidRPr="00662C3B">
        <w:rPr>
          <w:rFonts w:ascii="Arial Narrow" w:hAnsi="Arial Narrow"/>
          <w:sz w:val="24"/>
          <w:szCs w:val="24"/>
        </w:rPr>
        <w:t>.0</w:t>
      </w:r>
      <w:r w:rsidR="001B7DB8" w:rsidRPr="00662C3B">
        <w:rPr>
          <w:rFonts w:ascii="Arial Narrow" w:hAnsi="Arial Narrow"/>
          <w:sz w:val="24"/>
          <w:szCs w:val="24"/>
        </w:rPr>
        <w:t>113</w:t>
      </w:r>
      <w:r w:rsidRPr="00662C3B">
        <w:rPr>
          <w:rFonts w:ascii="Arial Narrow" w:hAnsi="Arial Narrow"/>
          <w:sz w:val="24"/>
          <w:szCs w:val="24"/>
        </w:rPr>
        <w:t>.</w:t>
      </w:r>
      <w:r w:rsidR="001B7DB8" w:rsidRPr="00662C3B">
        <w:rPr>
          <w:rFonts w:ascii="Arial Narrow" w:hAnsi="Arial Narrow"/>
          <w:sz w:val="24"/>
          <w:szCs w:val="24"/>
        </w:rPr>
        <w:t>1</w:t>
      </w:r>
      <w:r w:rsidRPr="00662C3B">
        <w:rPr>
          <w:rFonts w:ascii="Arial Narrow" w:hAnsi="Arial Narrow"/>
          <w:sz w:val="24"/>
          <w:szCs w:val="24"/>
        </w:rPr>
        <w:t>0</w:t>
      </w:r>
      <w:r w:rsidR="001B7DB8" w:rsidRPr="00662C3B">
        <w:rPr>
          <w:rFonts w:ascii="Arial Narrow" w:hAnsi="Arial Narrow"/>
          <w:sz w:val="24"/>
          <w:szCs w:val="24"/>
        </w:rPr>
        <w:t>31</w:t>
      </w:r>
      <w:r w:rsidRPr="00662C3B">
        <w:rPr>
          <w:rFonts w:ascii="Arial Narrow" w:hAnsi="Arial Narrow"/>
          <w:sz w:val="24"/>
          <w:szCs w:val="24"/>
        </w:rPr>
        <w:t xml:space="preserve"> da Secretaria de </w:t>
      </w:r>
      <w:r w:rsidR="001B7DB8" w:rsidRPr="00662C3B">
        <w:rPr>
          <w:rFonts w:ascii="Arial Narrow" w:hAnsi="Arial Narrow"/>
          <w:sz w:val="24"/>
          <w:szCs w:val="24"/>
        </w:rPr>
        <w:t>Educação</w:t>
      </w:r>
      <w:r w:rsidRPr="002C181B">
        <w:rPr>
          <w:rFonts w:ascii="Arial Narrow" w:hAnsi="Arial Narrow"/>
          <w:color w:val="FF0000"/>
          <w:sz w:val="24"/>
          <w:szCs w:val="24"/>
        </w:rPr>
        <w:t xml:space="preserve">, </w:t>
      </w:r>
      <w:r w:rsidR="000C0562" w:rsidRPr="000D3637">
        <w:rPr>
          <w:rFonts w:ascii="Arial Narrow" w:hAnsi="Arial Narrow"/>
          <w:sz w:val="24"/>
          <w:szCs w:val="24"/>
        </w:rPr>
        <w:t>anexo XX do Projeto de Lei nº. 026/2020</w:t>
      </w:r>
      <w:r w:rsidR="000C0562">
        <w:rPr>
          <w:rFonts w:ascii="Arial Narrow" w:hAnsi="Arial Narrow"/>
          <w:sz w:val="24"/>
          <w:szCs w:val="24"/>
        </w:rPr>
        <w:t>.</w:t>
      </w:r>
      <w:bookmarkStart w:id="0" w:name="_GoBack"/>
      <w:bookmarkEnd w:id="0"/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41"/>
        <w:gridCol w:w="822"/>
        <w:gridCol w:w="851"/>
        <w:gridCol w:w="1610"/>
        <w:gridCol w:w="313"/>
        <w:gridCol w:w="1546"/>
        <w:gridCol w:w="3324"/>
      </w:tblGrid>
      <w:tr w:rsidR="00486649" w:rsidTr="00F04A98">
        <w:trPr>
          <w:trHeight w:val="434"/>
        </w:trPr>
        <w:tc>
          <w:tcPr>
            <w:tcW w:w="2338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469" w:type="dxa"/>
            <w:gridSpan w:val="6"/>
            <w:vAlign w:val="center"/>
          </w:tcPr>
          <w:p w:rsidR="00486649" w:rsidRDefault="00E86F61" w:rsidP="002C181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2C181B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2C181B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4014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00</w:t>
            </w:r>
            <w:r w:rsidR="00EF2BB0">
              <w:rPr>
                <w:rFonts w:ascii="Arial Narrow" w:hAnsi="Arial Narrow"/>
                <w:sz w:val="24"/>
                <w:szCs w:val="24"/>
              </w:rPr>
              <w:t>3</w:t>
            </w:r>
            <w:r w:rsidR="002C181B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F2BB0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003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0452C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0452C5">
              <w:rPr>
                <w:rFonts w:ascii="Arial Narrow" w:hAnsi="Arial Narrow"/>
                <w:sz w:val="24"/>
                <w:szCs w:val="24"/>
              </w:rPr>
              <w:t>Renato Mello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Pr="003C4F78" w:rsidRDefault="00057BD6" w:rsidP="003C4F78">
            <w:pPr>
              <w:rPr>
                <w:rFonts w:ascii="Arial Narrow" w:hAnsi="Arial Narrow"/>
                <w:sz w:val="24"/>
                <w:szCs w:val="24"/>
              </w:rPr>
            </w:pPr>
            <w:r w:rsidRPr="003C4F78"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3C4F78" w:rsidRPr="003C4F78">
              <w:rPr>
                <w:rFonts w:ascii="Arial Narrow" w:hAnsi="Arial Narrow"/>
                <w:sz w:val="24"/>
                <w:szCs w:val="24"/>
              </w:rPr>
              <w:t>Educação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9E295C" w:rsidRPr="003C4F78" w:rsidRDefault="003C4F78" w:rsidP="003C4F7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C4F78">
              <w:rPr>
                <w:rFonts w:ascii="Arial Narrow" w:hAnsi="Arial Narrow"/>
                <w:sz w:val="24"/>
                <w:szCs w:val="24"/>
              </w:rPr>
              <w:t>Serviço de confecção de uma cobertura de ferro com vidro / acrílico desde o portão de entrada do pátio ate a estrutura principal da Escola Infantil Criança Feliz.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5C4597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50DF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Justifica-se tal emenda imp</w:t>
            </w:r>
            <w:r w:rsidR="00E40146">
              <w:rPr>
                <w:rFonts w:ascii="Arial Narrow" w:hAnsi="Arial Narrow"/>
                <w:sz w:val="24"/>
                <w:szCs w:val="24"/>
              </w:rPr>
              <w:t xml:space="preserve">ositiva tendo em vista </w:t>
            </w:r>
            <w:r w:rsidR="00EF2BB0">
              <w:rPr>
                <w:rFonts w:ascii="Arial Narrow" w:hAnsi="Arial Narrow"/>
                <w:sz w:val="24"/>
                <w:szCs w:val="24"/>
              </w:rPr>
              <w:t>efetuar melhores adequações na sede d</w:t>
            </w:r>
            <w:r w:rsidR="00C23E2A"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="003C4F78">
              <w:rPr>
                <w:rFonts w:ascii="Arial Narrow" w:hAnsi="Arial Narrow"/>
                <w:sz w:val="24"/>
                <w:szCs w:val="24"/>
              </w:rPr>
              <w:t>escolinha tendo em vista que dias de chuva, após as crianças descerem do ônibus não tem um abrigo ate adentrarem nas salas de aula o que causa transtornos</w:t>
            </w:r>
            <w:r w:rsidR="00EF2BB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E61B64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4E6942" w:rsidRDefault="006D7A91" w:rsidP="001B7DB8">
            <w:pPr>
              <w:rPr>
                <w:rFonts w:ascii="Arial Narrow" w:hAnsi="Arial Narrow"/>
                <w:sz w:val="24"/>
                <w:szCs w:val="24"/>
              </w:rPr>
            </w:pPr>
            <w:r w:rsidRPr="004E6942">
              <w:rPr>
                <w:rFonts w:ascii="Arial Narrow" w:hAnsi="Arial Narrow"/>
                <w:sz w:val="24"/>
                <w:szCs w:val="24"/>
              </w:rPr>
              <w:t>0</w:t>
            </w:r>
            <w:r w:rsidR="001B7DB8">
              <w:rPr>
                <w:rFonts w:ascii="Arial Narrow" w:hAnsi="Arial Narrow"/>
                <w:sz w:val="24"/>
                <w:szCs w:val="24"/>
              </w:rPr>
              <w:t>5</w:t>
            </w:r>
            <w:r w:rsidRPr="004E6942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4E6942" w:rsidRDefault="006D7A91" w:rsidP="003C4F78">
            <w:pPr>
              <w:rPr>
                <w:rFonts w:ascii="Arial Narrow" w:hAnsi="Arial Narrow"/>
                <w:sz w:val="24"/>
                <w:szCs w:val="24"/>
              </w:rPr>
            </w:pPr>
            <w:r w:rsidRPr="004E6942"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3C4F78">
              <w:rPr>
                <w:rFonts w:ascii="Arial Narrow" w:hAnsi="Arial Narrow"/>
                <w:sz w:val="24"/>
                <w:szCs w:val="24"/>
              </w:rPr>
              <w:t>Educação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4E6942" w:rsidRDefault="00E61B64" w:rsidP="00A83FC1">
            <w:pPr>
              <w:rPr>
                <w:rFonts w:ascii="Arial Narrow" w:hAnsi="Arial Narrow"/>
                <w:sz w:val="24"/>
                <w:szCs w:val="24"/>
              </w:rPr>
            </w:pPr>
            <w:r w:rsidRPr="004E6942">
              <w:rPr>
                <w:rFonts w:ascii="Arial Narrow" w:hAnsi="Arial Narrow"/>
                <w:sz w:val="24"/>
                <w:szCs w:val="24"/>
              </w:rPr>
              <w:t>0</w:t>
            </w:r>
            <w:r w:rsidR="001B7DB8">
              <w:rPr>
                <w:rFonts w:ascii="Arial Narrow" w:hAnsi="Arial Narrow"/>
                <w:sz w:val="24"/>
                <w:szCs w:val="24"/>
              </w:rPr>
              <w:t>5</w:t>
            </w:r>
            <w:r w:rsidR="006D7A91" w:rsidRPr="004E6942">
              <w:rPr>
                <w:rFonts w:ascii="Arial Narrow" w:hAnsi="Arial Narrow"/>
                <w:sz w:val="24"/>
                <w:szCs w:val="24"/>
              </w:rPr>
              <w:t>.0</w:t>
            </w:r>
            <w:r w:rsidR="005C4597" w:rsidRPr="004E6942">
              <w:rPr>
                <w:rFonts w:ascii="Arial Narrow" w:hAnsi="Arial Narrow"/>
                <w:sz w:val="24"/>
                <w:szCs w:val="24"/>
              </w:rPr>
              <w:t>0</w:t>
            </w:r>
            <w:r w:rsidR="006D7A91" w:rsidRPr="004E694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4E6942" w:rsidRDefault="001B7DB8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Manutenção e Desenvolvimento do Ensino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4E6942" w:rsidRDefault="00E61B64" w:rsidP="00A83FC1">
            <w:pPr>
              <w:rPr>
                <w:rFonts w:ascii="Arial Narrow" w:hAnsi="Arial Narrow"/>
                <w:sz w:val="24"/>
                <w:szCs w:val="24"/>
              </w:rPr>
            </w:pPr>
            <w:r w:rsidRPr="004E6942">
              <w:rPr>
                <w:rFonts w:ascii="Arial Narrow" w:hAnsi="Arial Narrow"/>
                <w:sz w:val="24"/>
                <w:szCs w:val="24"/>
              </w:rPr>
              <w:t>0</w:t>
            </w:r>
            <w:r w:rsidR="001B7DB8">
              <w:rPr>
                <w:rFonts w:ascii="Arial Narrow" w:hAnsi="Arial Narrow"/>
                <w:sz w:val="24"/>
                <w:szCs w:val="24"/>
              </w:rPr>
              <w:t>5</w:t>
            </w:r>
            <w:r w:rsidR="005C4597" w:rsidRPr="004E6942">
              <w:rPr>
                <w:rFonts w:ascii="Arial Narrow" w:hAnsi="Arial Narrow"/>
                <w:sz w:val="24"/>
                <w:szCs w:val="24"/>
              </w:rPr>
              <w:t>.001.</w:t>
            </w:r>
            <w:r w:rsidR="001B7DB8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4E6942" w:rsidRDefault="001B7DB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Educação 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4E6942" w:rsidRDefault="00E61B64" w:rsidP="001B7DB8">
            <w:pPr>
              <w:rPr>
                <w:rFonts w:ascii="Arial Narrow" w:hAnsi="Arial Narrow"/>
                <w:sz w:val="24"/>
                <w:szCs w:val="24"/>
              </w:rPr>
            </w:pPr>
            <w:r w:rsidRPr="004E6942">
              <w:rPr>
                <w:rFonts w:ascii="Arial Narrow" w:hAnsi="Arial Narrow"/>
                <w:sz w:val="24"/>
                <w:szCs w:val="24"/>
              </w:rPr>
              <w:t>0</w:t>
            </w:r>
            <w:r w:rsidR="001B7DB8">
              <w:rPr>
                <w:rFonts w:ascii="Arial Narrow" w:hAnsi="Arial Narrow"/>
                <w:sz w:val="24"/>
                <w:szCs w:val="24"/>
              </w:rPr>
              <w:t>5</w:t>
            </w:r>
            <w:r w:rsidR="005C4597" w:rsidRPr="004E6942">
              <w:rPr>
                <w:rFonts w:ascii="Arial Narrow" w:hAnsi="Arial Narrow"/>
                <w:sz w:val="24"/>
                <w:szCs w:val="24"/>
              </w:rPr>
              <w:t>.001.</w:t>
            </w:r>
            <w:r w:rsidR="001B7DB8">
              <w:rPr>
                <w:rFonts w:ascii="Arial Narrow" w:hAnsi="Arial Narrow"/>
                <w:sz w:val="24"/>
                <w:szCs w:val="24"/>
              </w:rPr>
              <w:t>12</w:t>
            </w:r>
            <w:r w:rsidR="005C4597" w:rsidRPr="004E6942">
              <w:rPr>
                <w:rFonts w:ascii="Arial Narrow" w:hAnsi="Arial Narrow"/>
                <w:sz w:val="24"/>
                <w:szCs w:val="24"/>
              </w:rPr>
              <w:t>.</w:t>
            </w:r>
            <w:r w:rsidR="001B7DB8">
              <w:rPr>
                <w:rFonts w:ascii="Arial Narrow" w:hAnsi="Arial Narrow"/>
                <w:sz w:val="24"/>
                <w:szCs w:val="24"/>
              </w:rPr>
              <w:t>365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4E6942" w:rsidRDefault="001B7DB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Educação Infantil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4E6942" w:rsidRDefault="005C4597" w:rsidP="00A83FC1">
            <w:pPr>
              <w:rPr>
                <w:rFonts w:ascii="Arial Narrow" w:hAnsi="Arial Narrow"/>
                <w:sz w:val="24"/>
                <w:szCs w:val="24"/>
              </w:rPr>
            </w:pPr>
            <w:r w:rsidRPr="004E6942">
              <w:rPr>
                <w:rFonts w:ascii="Arial Narrow" w:hAnsi="Arial Narrow"/>
                <w:sz w:val="24"/>
                <w:szCs w:val="24"/>
              </w:rPr>
              <w:t>0</w:t>
            </w:r>
            <w:r w:rsidR="001B7DB8">
              <w:rPr>
                <w:rFonts w:ascii="Arial Narrow" w:hAnsi="Arial Narrow"/>
                <w:sz w:val="24"/>
                <w:szCs w:val="24"/>
              </w:rPr>
              <w:t>5</w:t>
            </w:r>
            <w:r w:rsidRPr="004E6942">
              <w:rPr>
                <w:rFonts w:ascii="Arial Narrow" w:hAnsi="Arial Narrow"/>
                <w:sz w:val="24"/>
                <w:szCs w:val="24"/>
              </w:rPr>
              <w:t>.001.</w:t>
            </w:r>
            <w:r w:rsidR="001B7DB8">
              <w:rPr>
                <w:rFonts w:ascii="Arial Narrow" w:hAnsi="Arial Narrow"/>
                <w:sz w:val="24"/>
                <w:szCs w:val="24"/>
              </w:rPr>
              <w:t>12</w:t>
            </w:r>
            <w:r w:rsidR="00E61B64" w:rsidRPr="004E6942">
              <w:rPr>
                <w:rFonts w:ascii="Arial Narrow" w:hAnsi="Arial Narrow"/>
                <w:sz w:val="24"/>
                <w:szCs w:val="24"/>
              </w:rPr>
              <w:t>.</w:t>
            </w:r>
            <w:r w:rsidR="001B7DB8">
              <w:rPr>
                <w:rFonts w:ascii="Arial Narrow" w:hAnsi="Arial Narrow"/>
                <w:sz w:val="24"/>
                <w:szCs w:val="24"/>
              </w:rPr>
              <w:t>365</w:t>
            </w:r>
            <w:r w:rsidRPr="004E6942">
              <w:rPr>
                <w:rFonts w:ascii="Arial Narrow" w:hAnsi="Arial Narrow"/>
                <w:sz w:val="24"/>
                <w:szCs w:val="24"/>
              </w:rPr>
              <w:t>.0</w:t>
            </w:r>
            <w:r w:rsidR="001B7DB8">
              <w:rPr>
                <w:rFonts w:ascii="Arial Narrow" w:hAnsi="Arial Narrow"/>
                <w:sz w:val="24"/>
                <w:szCs w:val="24"/>
              </w:rPr>
              <w:t>113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4E6942" w:rsidRDefault="001B7DB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Educação para todos</w:t>
            </w:r>
            <w:r w:rsidR="00A83FC1" w:rsidRPr="004E694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  <w:r w:rsidR="00954886">
              <w:rPr>
                <w:rFonts w:ascii="Arial Narrow" w:hAnsi="Arial Narrow"/>
                <w:sz w:val="24"/>
                <w:szCs w:val="24"/>
              </w:rPr>
              <w:t xml:space="preserve"> / Atividade 2, 4, 6, 8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4E6942" w:rsidRDefault="00E61B64" w:rsidP="001B7DB8">
            <w:pPr>
              <w:rPr>
                <w:rFonts w:ascii="Arial Narrow" w:hAnsi="Arial Narrow"/>
                <w:sz w:val="24"/>
                <w:szCs w:val="24"/>
              </w:rPr>
            </w:pPr>
            <w:r w:rsidRPr="004E6942">
              <w:rPr>
                <w:rFonts w:ascii="Arial Narrow" w:hAnsi="Arial Narrow"/>
                <w:sz w:val="24"/>
                <w:szCs w:val="24"/>
              </w:rPr>
              <w:t>0</w:t>
            </w:r>
            <w:r w:rsidR="001B7DB8">
              <w:rPr>
                <w:rFonts w:ascii="Arial Narrow" w:hAnsi="Arial Narrow"/>
                <w:sz w:val="24"/>
                <w:szCs w:val="24"/>
              </w:rPr>
              <w:t>5.001.12</w:t>
            </w:r>
            <w:r w:rsidRPr="004E6942">
              <w:rPr>
                <w:rFonts w:ascii="Arial Narrow" w:hAnsi="Arial Narrow"/>
                <w:sz w:val="24"/>
                <w:szCs w:val="24"/>
              </w:rPr>
              <w:t>.</w:t>
            </w:r>
            <w:r w:rsidR="001B7DB8">
              <w:rPr>
                <w:rFonts w:ascii="Arial Narrow" w:hAnsi="Arial Narrow"/>
                <w:sz w:val="24"/>
                <w:szCs w:val="24"/>
              </w:rPr>
              <w:t>365</w:t>
            </w:r>
            <w:r w:rsidRPr="004E6942">
              <w:rPr>
                <w:rFonts w:ascii="Arial Narrow" w:hAnsi="Arial Narrow"/>
                <w:sz w:val="24"/>
                <w:szCs w:val="24"/>
              </w:rPr>
              <w:t>.0</w:t>
            </w:r>
            <w:r w:rsidR="001B7DB8">
              <w:rPr>
                <w:rFonts w:ascii="Arial Narrow" w:hAnsi="Arial Narrow"/>
                <w:sz w:val="24"/>
                <w:szCs w:val="24"/>
              </w:rPr>
              <w:t>113</w:t>
            </w:r>
            <w:r w:rsidR="00346A80" w:rsidRPr="004E6942">
              <w:rPr>
                <w:rFonts w:ascii="Arial Narrow" w:hAnsi="Arial Narrow"/>
                <w:sz w:val="24"/>
                <w:szCs w:val="24"/>
              </w:rPr>
              <w:t>.</w:t>
            </w:r>
            <w:r w:rsidR="001B7DB8">
              <w:rPr>
                <w:rFonts w:ascii="Arial Narrow" w:hAnsi="Arial Narrow"/>
                <w:sz w:val="24"/>
                <w:szCs w:val="24"/>
              </w:rPr>
              <w:t>1</w:t>
            </w:r>
            <w:r w:rsidR="00426A5D">
              <w:rPr>
                <w:rFonts w:ascii="Arial Narrow" w:hAnsi="Arial Narrow"/>
                <w:sz w:val="24"/>
                <w:szCs w:val="24"/>
              </w:rPr>
              <w:t>0</w:t>
            </w:r>
            <w:r w:rsidR="001B7DB8">
              <w:rPr>
                <w:rFonts w:ascii="Arial Narrow" w:hAnsi="Arial Narrow"/>
                <w:sz w:val="24"/>
                <w:szCs w:val="24"/>
              </w:rPr>
              <w:t>31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4E6942" w:rsidRDefault="001B7DB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Construção, ampliação e reformas das escolas </w:t>
            </w:r>
            <w:proofErr w:type="spellStart"/>
            <w:proofErr w:type="gramStart"/>
            <w:r>
              <w:rPr>
                <w:rFonts w:ascii="Arial Narrow" w:hAnsi="Arial Narrow"/>
                <w:sz w:val="24"/>
                <w:szCs w:val="24"/>
              </w:rPr>
              <w:t>Municiapais</w:t>
            </w:r>
            <w:proofErr w:type="spellEnd"/>
            <w:proofErr w:type="gramEnd"/>
          </w:p>
        </w:tc>
      </w:tr>
      <w:tr w:rsidR="00F04A98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F04A98" w:rsidRDefault="00F04A98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F04A98" w:rsidRPr="009E4E0A" w:rsidRDefault="00426A5D" w:rsidP="009A707B">
            <w:pPr>
              <w:rPr>
                <w:rFonts w:ascii="Arial Narrow" w:hAnsi="Arial Narrow"/>
                <w:sz w:val="24"/>
                <w:szCs w:val="24"/>
              </w:rPr>
            </w:pPr>
            <w:r w:rsidRPr="009E4E0A">
              <w:rPr>
                <w:rFonts w:ascii="Arial Narrow" w:hAnsi="Arial Narrow"/>
                <w:sz w:val="24"/>
                <w:szCs w:val="24"/>
              </w:rPr>
              <w:t>3</w:t>
            </w:r>
            <w:r w:rsidR="00F04A98" w:rsidRPr="009E4E0A">
              <w:rPr>
                <w:rFonts w:ascii="Arial Narrow" w:hAnsi="Arial Narrow"/>
                <w:sz w:val="24"/>
                <w:szCs w:val="24"/>
              </w:rPr>
              <w:t>.0.00.00.00.00.00.00</w:t>
            </w:r>
          </w:p>
        </w:tc>
        <w:tc>
          <w:tcPr>
            <w:tcW w:w="5850" w:type="dxa"/>
            <w:gridSpan w:val="3"/>
            <w:vAlign w:val="center"/>
          </w:tcPr>
          <w:p w:rsidR="00F04A98" w:rsidRPr="009E4E0A" w:rsidRDefault="00F04A98" w:rsidP="00426A5D">
            <w:pPr>
              <w:rPr>
                <w:rFonts w:ascii="Arial Narrow" w:hAnsi="Arial Narrow"/>
                <w:sz w:val="24"/>
                <w:szCs w:val="24"/>
              </w:rPr>
            </w:pPr>
            <w:r w:rsidRPr="009E4E0A">
              <w:rPr>
                <w:rFonts w:ascii="Arial Narrow" w:hAnsi="Arial Narrow"/>
                <w:sz w:val="24"/>
                <w:szCs w:val="24"/>
              </w:rPr>
              <w:t xml:space="preserve">Despesas </w:t>
            </w:r>
            <w:r w:rsidR="00426A5D" w:rsidRPr="009E4E0A">
              <w:rPr>
                <w:rFonts w:ascii="Arial Narrow" w:hAnsi="Arial Narrow"/>
                <w:sz w:val="24"/>
                <w:szCs w:val="24"/>
              </w:rPr>
              <w:t>correntes</w:t>
            </w:r>
          </w:p>
        </w:tc>
      </w:tr>
      <w:tr w:rsidR="00F04A98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F04A98" w:rsidRDefault="00F04A98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F04A98" w:rsidRPr="009E4E0A" w:rsidRDefault="00426A5D" w:rsidP="00426A5D">
            <w:pPr>
              <w:rPr>
                <w:rFonts w:ascii="Arial Narrow" w:hAnsi="Arial Narrow"/>
                <w:sz w:val="24"/>
                <w:szCs w:val="24"/>
              </w:rPr>
            </w:pPr>
            <w:r w:rsidRPr="009E4E0A">
              <w:rPr>
                <w:rFonts w:ascii="Arial Narrow" w:hAnsi="Arial Narrow"/>
                <w:sz w:val="24"/>
                <w:szCs w:val="24"/>
              </w:rPr>
              <w:t>3</w:t>
            </w:r>
            <w:r w:rsidR="00F04A98" w:rsidRPr="009E4E0A">
              <w:rPr>
                <w:rFonts w:ascii="Arial Narrow" w:hAnsi="Arial Narrow"/>
                <w:sz w:val="24"/>
                <w:szCs w:val="24"/>
              </w:rPr>
              <w:t>.</w:t>
            </w:r>
            <w:r w:rsidRPr="009E4E0A">
              <w:rPr>
                <w:rFonts w:ascii="Arial Narrow" w:hAnsi="Arial Narrow"/>
                <w:sz w:val="24"/>
                <w:szCs w:val="24"/>
              </w:rPr>
              <w:t>3</w:t>
            </w:r>
            <w:r w:rsidR="00F04A98" w:rsidRPr="009E4E0A">
              <w:rPr>
                <w:rFonts w:ascii="Arial Narrow" w:hAnsi="Arial Narrow"/>
                <w:sz w:val="24"/>
                <w:szCs w:val="24"/>
              </w:rPr>
              <w:t>.00.00.00.00.00.00</w:t>
            </w:r>
          </w:p>
        </w:tc>
        <w:tc>
          <w:tcPr>
            <w:tcW w:w="5190" w:type="dxa"/>
            <w:gridSpan w:val="3"/>
            <w:vAlign w:val="center"/>
          </w:tcPr>
          <w:p w:rsidR="00F04A98" w:rsidRPr="009E4E0A" w:rsidRDefault="00426A5D" w:rsidP="009A707B">
            <w:pPr>
              <w:rPr>
                <w:rFonts w:ascii="Arial Narrow" w:hAnsi="Arial Narrow"/>
                <w:sz w:val="24"/>
                <w:szCs w:val="24"/>
              </w:rPr>
            </w:pPr>
            <w:r w:rsidRPr="009E4E0A">
              <w:rPr>
                <w:rFonts w:ascii="Arial Narrow" w:hAnsi="Arial Narrow"/>
                <w:sz w:val="24"/>
                <w:szCs w:val="24"/>
              </w:rPr>
              <w:t>Outras despesas correntes</w:t>
            </w:r>
          </w:p>
        </w:tc>
      </w:tr>
      <w:tr w:rsidR="00F04A98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F04A98" w:rsidRDefault="00F04A98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2461" w:type="dxa"/>
            <w:gridSpan w:val="2"/>
            <w:vAlign w:val="center"/>
          </w:tcPr>
          <w:p w:rsidR="00F04A98" w:rsidRPr="009E4E0A" w:rsidRDefault="00426A5D" w:rsidP="004E6942">
            <w:pPr>
              <w:rPr>
                <w:rFonts w:ascii="Arial Narrow" w:hAnsi="Arial Narrow"/>
                <w:sz w:val="24"/>
                <w:szCs w:val="24"/>
              </w:rPr>
            </w:pPr>
            <w:r w:rsidRPr="009E4E0A">
              <w:rPr>
                <w:rFonts w:ascii="Arial Narrow" w:hAnsi="Arial Narrow"/>
                <w:sz w:val="24"/>
                <w:szCs w:val="24"/>
              </w:rPr>
              <w:t>3</w:t>
            </w:r>
            <w:r w:rsidR="00F04A98" w:rsidRPr="009E4E0A">
              <w:rPr>
                <w:rFonts w:ascii="Arial Narrow" w:hAnsi="Arial Narrow"/>
                <w:sz w:val="24"/>
                <w:szCs w:val="24"/>
              </w:rPr>
              <w:t>.</w:t>
            </w:r>
            <w:r w:rsidRPr="009E4E0A">
              <w:rPr>
                <w:rFonts w:ascii="Arial Narrow" w:hAnsi="Arial Narrow"/>
                <w:sz w:val="24"/>
                <w:szCs w:val="24"/>
              </w:rPr>
              <w:t>3</w:t>
            </w:r>
            <w:r w:rsidR="00F04A98" w:rsidRPr="009E4E0A">
              <w:rPr>
                <w:rFonts w:ascii="Arial Narrow" w:hAnsi="Arial Narrow"/>
                <w:sz w:val="24"/>
                <w:szCs w:val="24"/>
              </w:rPr>
              <w:t>.90.00.00.00.00.00</w:t>
            </w:r>
          </w:p>
        </w:tc>
        <w:tc>
          <w:tcPr>
            <w:tcW w:w="5190" w:type="dxa"/>
            <w:gridSpan w:val="3"/>
            <w:vAlign w:val="center"/>
          </w:tcPr>
          <w:p w:rsidR="00F04A98" w:rsidRPr="009E4E0A" w:rsidRDefault="00F04A98" w:rsidP="009A707B">
            <w:pPr>
              <w:rPr>
                <w:rFonts w:ascii="Arial Narrow" w:hAnsi="Arial Narrow"/>
                <w:sz w:val="24"/>
                <w:szCs w:val="24"/>
              </w:rPr>
            </w:pPr>
            <w:r w:rsidRPr="009E4E0A"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tr w:rsidR="00F04A98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F04A98" w:rsidRDefault="00F04A98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2461" w:type="dxa"/>
            <w:gridSpan w:val="2"/>
            <w:vAlign w:val="center"/>
          </w:tcPr>
          <w:p w:rsidR="00F04A98" w:rsidRPr="009E4E0A" w:rsidRDefault="00426A5D" w:rsidP="00426A5D">
            <w:pPr>
              <w:rPr>
                <w:rFonts w:ascii="Arial Narrow" w:hAnsi="Arial Narrow"/>
                <w:sz w:val="24"/>
                <w:szCs w:val="24"/>
              </w:rPr>
            </w:pPr>
            <w:r w:rsidRPr="009E4E0A">
              <w:rPr>
                <w:rFonts w:ascii="Arial Narrow" w:hAnsi="Arial Narrow"/>
                <w:sz w:val="24"/>
                <w:szCs w:val="24"/>
              </w:rPr>
              <w:t>3.3</w:t>
            </w:r>
            <w:r w:rsidR="00F04A98" w:rsidRPr="009E4E0A">
              <w:rPr>
                <w:rFonts w:ascii="Arial Narrow" w:hAnsi="Arial Narrow"/>
                <w:sz w:val="24"/>
                <w:szCs w:val="24"/>
              </w:rPr>
              <w:t>.90.</w:t>
            </w:r>
            <w:r w:rsidRPr="009E4E0A">
              <w:rPr>
                <w:rFonts w:ascii="Arial Narrow" w:hAnsi="Arial Narrow"/>
                <w:sz w:val="24"/>
                <w:szCs w:val="24"/>
              </w:rPr>
              <w:t>39</w:t>
            </w:r>
            <w:r w:rsidR="00F04A98" w:rsidRPr="009E4E0A">
              <w:rPr>
                <w:rFonts w:ascii="Arial Narrow" w:hAnsi="Arial Narrow"/>
                <w:sz w:val="24"/>
                <w:szCs w:val="24"/>
              </w:rPr>
              <w:t>.00.00.00.00</w:t>
            </w:r>
          </w:p>
        </w:tc>
        <w:tc>
          <w:tcPr>
            <w:tcW w:w="5190" w:type="dxa"/>
            <w:gridSpan w:val="3"/>
            <w:vAlign w:val="center"/>
          </w:tcPr>
          <w:p w:rsidR="00F04A98" w:rsidRPr="009E4E0A" w:rsidRDefault="00426A5D" w:rsidP="009E4E0A">
            <w:pPr>
              <w:rPr>
                <w:rFonts w:ascii="Arial Narrow" w:hAnsi="Arial Narrow"/>
                <w:sz w:val="24"/>
                <w:szCs w:val="24"/>
              </w:rPr>
            </w:pPr>
            <w:r w:rsidRPr="009E4E0A">
              <w:rPr>
                <w:rFonts w:ascii="Arial Narrow" w:hAnsi="Arial Narrow"/>
                <w:sz w:val="24"/>
                <w:szCs w:val="24"/>
              </w:rPr>
              <w:t>Outros serviços de terceiros</w:t>
            </w:r>
            <w:r w:rsidR="009E4E0A" w:rsidRPr="009E4E0A">
              <w:rPr>
                <w:rFonts w:ascii="Arial Narrow" w:hAnsi="Arial Narrow"/>
                <w:sz w:val="24"/>
                <w:szCs w:val="24"/>
              </w:rPr>
              <w:t xml:space="preserve"> Pessoa </w:t>
            </w:r>
            <w:proofErr w:type="spellStart"/>
            <w:r w:rsidR="009E4E0A" w:rsidRPr="009E4E0A">
              <w:rPr>
                <w:rFonts w:ascii="Arial Narrow" w:hAnsi="Arial Narrow"/>
                <w:sz w:val="24"/>
                <w:szCs w:val="24"/>
              </w:rPr>
              <w:t>Juridica</w:t>
            </w:r>
            <w:proofErr w:type="spellEnd"/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Pr="00426A5D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0" w:type="dxa"/>
            <w:gridSpan w:val="3"/>
            <w:vAlign w:val="center"/>
          </w:tcPr>
          <w:p w:rsidR="001F1BE1" w:rsidRPr="001B7DB8" w:rsidRDefault="005C4597" w:rsidP="00346A80">
            <w:pPr>
              <w:rPr>
                <w:rFonts w:ascii="Arial Narrow" w:hAnsi="Arial Narrow"/>
                <w:sz w:val="24"/>
                <w:szCs w:val="24"/>
              </w:rPr>
            </w:pPr>
            <w:r w:rsidRPr="001B7DB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10</w:t>
            </w:r>
            <w:r w:rsidR="00426A5D" w:rsidRPr="001B7DB8">
              <w:rPr>
                <w:rFonts w:ascii="Arial Narrow" w:hAnsi="Arial Narrow"/>
                <w:sz w:val="24"/>
                <w:szCs w:val="24"/>
              </w:rPr>
              <w:t>.000,00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2461" w:type="dxa"/>
            <w:gridSpan w:val="2"/>
            <w:vAlign w:val="center"/>
          </w:tcPr>
          <w:p w:rsidR="001F1BE1" w:rsidRPr="00426A5D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0" w:type="dxa"/>
            <w:gridSpan w:val="3"/>
            <w:vAlign w:val="center"/>
          </w:tcPr>
          <w:p w:rsidR="001F1BE1" w:rsidRPr="001B7DB8" w:rsidRDefault="00150AAC" w:rsidP="001B7DB8">
            <w:pPr>
              <w:rPr>
                <w:rFonts w:ascii="Arial Narrow" w:hAnsi="Arial Narrow"/>
                <w:sz w:val="24"/>
                <w:szCs w:val="24"/>
              </w:rPr>
            </w:pPr>
            <w:r w:rsidRPr="001B7DB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C23E2A" w:rsidRPr="001B7DB8">
              <w:rPr>
                <w:rFonts w:ascii="Arial Narrow" w:hAnsi="Arial Narrow"/>
                <w:sz w:val="24"/>
                <w:szCs w:val="24"/>
              </w:rPr>
              <w:t>1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1</w:t>
            </w:r>
            <w:r w:rsidR="00C23E2A" w:rsidRPr="001B7DB8">
              <w:rPr>
                <w:rFonts w:ascii="Arial Narrow" w:hAnsi="Arial Narrow"/>
                <w:sz w:val="24"/>
                <w:szCs w:val="24"/>
              </w:rPr>
              <w:t>.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912</w:t>
            </w:r>
            <w:r w:rsidR="00C23E2A" w:rsidRPr="001B7DB8">
              <w:rPr>
                <w:rFonts w:ascii="Arial Narrow" w:hAnsi="Arial Narrow"/>
                <w:sz w:val="24"/>
                <w:szCs w:val="24"/>
              </w:rPr>
              <w:t>,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Pr="00426A5D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0" w:type="dxa"/>
            <w:gridSpan w:val="3"/>
            <w:vAlign w:val="center"/>
          </w:tcPr>
          <w:p w:rsidR="001F1BE1" w:rsidRPr="00426A5D" w:rsidRDefault="005C4597" w:rsidP="001B7DB8">
            <w:pPr>
              <w:rPr>
                <w:rFonts w:ascii="Arial Narrow" w:hAnsi="Arial Narrow"/>
                <w:sz w:val="24"/>
                <w:szCs w:val="24"/>
              </w:rPr>
            </w:pPr>
            <w:r w:rsidRPr="001B7DB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C23E2A" w:rsidRPr="001B7DB8">
              <w:rPr>
                <w:rFonts w:ascii="Arial Narrow" w:hAnsi="Arial Narrow"/>
                <w:sz w:val="24"/>
                <w:szCs w:val="24"/>
              </w:rPr>
              <w:t>1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1</w:t>
            </w:r>
            <w:r w:rsidR="00C23E2A" w:rsidRPr="001B7DB8">
              <w:rPr>
                <w:rFonts w:ascii="Arial Narrow" w:hAnsi="Arial Narrow"/>
                <w:sz w:val="24"/>
                <w:szCs w:val="24"/>
              </w:rPr>
              <w:t>.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912</w:t>
            </w:r>
            <w:r w:rsidR="00C23E2A" w:rsidRPr="001B7DB8">
              <w:rPr>
                <w:rFonts w:ascii="Arial Narrow" w:hAnsi="Arial Narrow"/>
                <w:sz w:val="24"/>
                <w:szCs w:val="24"/>
              </w:rPr>
              <w:t>,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9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19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19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19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19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19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19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0" w:type="dxa"/>
            <w:gridSpan w:val="3"/>
            <w:vAlign w:val="center"/>
          </w:tcPr>
          <w:p w:rsidR="001F1BE1" w:rsidRDefault="002C181B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R$ 702.532,51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0" w:type="dxa"/>
            <w:gridSpan w:val="3"/>
            <w:vAlign w:val="center"/>
          </w:tcPr>
          <w:p w:rsidR="001F1BE1" w:rsidRPr="001B7DB8" w:rsidRDefault="00C76737" w:rsidP="001B7DB8">
            <w:pPr>
              <w:rPr>
                <w:rFonts w:ascii="Arial Narrow" w:hAnsi="Arial Narrow"/>
                <w:sz w:val="24"/>
                <w:szCs w:val="24"/>
              </w:rPr>
            </w:pPr>
            <w:r w:rsidRPr="001B7DB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C23E2A" w:rsidRPr="001B7DB8">
              <w:rPr>
                <w:rFonts w:ascii="Arial Narrow" w:hAnsi="Arial Narrow"/>
                <w:sz w:val="24"/>
                <w:szCs w:val="24"/>
              </w:rPr>
              <w:t>1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1</w:t>
            </w:r>
            <w:r w:rsidR="00C23E2A" w:rsidRPr="001B7DB8">
              <w:rPr>
                <w:rFonts w:ascii="Arial Narrow" w:hAnsi="Arial Narrow"/>
                <w:sz w:val="24"/>
                <w:szCs w:val="24"/>
              </w:rPr>
              <w:t>.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912</w:t>
            </w:r>
            <w:r w:rsidR="00C23E2A" w:rsidRPr="001B7DB8">
              <w:rPr>
                <w:rFonts w:ascii="Arial Narrow" w:hAnsi="Arial Narrow"/>
                <w:sz w:val="24"/>
                <w:szCs w:val="24"/>
              </w:rPr>
              <w:t>,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F04A98">
        <w:trPr>
          <w:trHeight w:val="415"/>
        </w:trPr>
        <w:tc>
          <w:tcPr>
            <w:tcW w:w="3156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0" w:type="dxa"/>
            <w:gridSpan w:val="3"/>
            <w:vAlign w:val="center"/>
          </w:tcPr>
          <w:p w:rsidR="001F1BE1" w:rsidRPr="001B7DB8" w:rsidRDefault="00E61B64" w:rsidP="001B7DB8">
            <w:pPr>
              <w:rPr>
                <w:rFonts w:ascii="Arial Narrow" w:hAnsi="Arial Narrow"/>
                <w:sz w:val="24"/>
                <w:szCs w:val="24"/>
              </w:rPr>
            </w:pPr>
            <w:r w:rsidRPr="001B7DB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B7DB8" w:rsidRPr="001B7DB8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F35317" w:rsidRDefault="00F35317" w:rsidP="00F3531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0D4572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</w:p>
    <w:p w:rsidR="007B6EE7" w:rsidRDefault="007B6EE7">
      <w:pPr>
        <w:rPr>
          <w:rFonts w:ascii="Arial Narrow" w:hAnsi="Arial Narrow"/>
          <w:sz w:val="24"/>
          <w:szCs w:val="24"/>
        </w:rPr>
      </w:pPr>
    </w:p>
    <w:p w:rsidR="007B6EE7" w:rsidRDefault="007B6EE7" w:rsidP="007B6EE7">
      <w:pPr>
        <w:rPr>
          <w:rFonts w:ascii="Arial Narrow" w:hAnsi="Arial Narrow"/>
          <w:sz w:val="24"/>
          <w:szCs w:val="24"/>
        </w:rPr>
      </w:pPr>
    </w:p>
    <w:p w:rsidR="007B6EE7" w:rsidRDefault="007B6EE7" w:rsidP="007B6EE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7B6EE7" w:rsidRDefault="007B6EE7" w:rsidP="007B6EE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Ver. Renato Fernandes de Mello</w:t>
      </w:r>
    </w:p>
    <w:p w:rsidR="007B6EE7" w:rsidRDefault="007B6EE7" w:rsidP="007B6EE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MDB</w:t>
      </w:r>
    </w:p>
    <w:p w:rsidR="007B6EE7" w:rsidRPr="00486649" w:rsidRDefault="007B6EE7">
      <w:pPr>
        <w:rPr>
          <w:rFonts w:ascii="Arial Narrow" w:hAnsi="Arial Narrow"/>
          <w:sz w:val="24"/>
          <w:szCs w:val="24"/>
        </w:rPr>
      </w:pPr>
    </w:p>
    <w:sectPr w:rsidR="007B6EE7" w:rsidRPr="00486649" w:rsidSect="0048664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0C" w:rsidRDefault="0013270C" w:rsidP="001F1BE1">
      <w:pPr>
        <w:spacing w:after="0" w:line="240" w:lineRule="auto"/>
      </w:pPr>
      <w:r>
        <w:separator/>
      </w:r>
    </w:p>
  </w:endnote>
  <w:endnote w:type="continuationSeparator" w:id="0">
    <w:p w:rsidR="0013270C" w:rsidRDefault="0013270C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0C" w:rsidRDefault="0013270C" w:rsidP="001F1BE1">
      <w:pPr>
        <w:spacing w:after="0" w:line="240" w:lineRule="auto"/>
      </w:pPr>
      <w:r>
        <w:separator/>
      </w:r>
    </w:p>
  </w:footnote>
  <w:footnote w:type="continuationSeparator" w:id="0">
    <w:p w:rsidR="0013270C" w:rsidRDefault="0013270C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3E35C8" w:rsidRDefault="00E86F61" w:rsidP="003E35C8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3E35C8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3E35C8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3E35C8">
      <w:rPr>
        <w:rFonts w:ascii="Arial Narrow" w:hAnsi="Arial Narrow"/>
        <w:sz w:val="16"/>
        <w:szCs w:val="16"/>
      </w:rPr>
      <w:t xml:space="preserve"> </w:t>
    </w:r>
    <w:r w:rsidR="003E35C8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="003E35C8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452C5"/>
    <w:rsid w:val="00057BD6"/>
    <w:rsid w:val="000A2FBD"/>
    <w:rsid w:val="000C0562"/>
    <w:rsid w:val="000D4572"/>
    <w:rsid w:val="0013270C"/>
    <w:rsid w:val="00150AAC"/>
    <w:rsid w:val="001B7DB8"/>
    <w:rsid w:val="001F1BE1"/>
    <w:rsid w:val="00216CD8"/>
    <w:rsid w:val="002C181B"/>
    <w:rsid w:val="002F3C3C"/>
    <w:rsid w:val="00314293"/>
    <w:rsid w:val="00346600"/>
    <w:rsid w:val="00346A80"/>
    <w:rsid w:val="003A050D"/>
    <w:rsid w:val="003A1AEC"/>
    <w:rsid w:val="003C4F78"/>
    <w:rsid w:val="003E35C8"/>
    <w:rsid w:val="003E535F"/>
    <w:rsid w:val="003F6393"/>
    <w:rsid w:val="004114B5"/>
    <w:rsid w:val="00420F52"/>
    <w:rsid w:val="00426A5D"/>
    <w:rsid w:val="00442F7D"/>
    <w:rsid w:val="00464EE8"/>
    <w:rsid w:val="00486649"/>
    <w:rsid w:val="004C0B7A"/>
    <w:rsid w:val="004E6942"/>
    <w:rsid w:val="005C4597"/>
    <w:rsid w:val="005D40D2"/>
    <w:rsid w:val="00662C3B"/>
    <w:rsid w:val="006D7A91"/>
    <w:rsid w:val="006F07CD"/>
    <w:rsid w:val="00742ED2"/>
    <w:rsid w:val="00767297"/>
    <w:rsid w:val="00784E48"/>
    <w:rsid w:val="007B6EE7"/>
    <w:rsid w:val="007E51C7"/>
    <w:rsid w:val="00876D13"/>
    <w:rsid w:val="00954886"/>
    <w:rsid w:val="009C4D2E"/>
    <w:rsid w:val="009E295C"/>
    <w:rsid w:val="009E4E0A"/>
    <w:rsid w:val="00A1289F"/>
    <w:rsid w:val="00A164D6"/>
    <w:rsid w:val="00A31277"/>
    <w:rsid w:val="00A52D24"/>
    <w:rsid w:val="00A83FC1"/>
    <w:rsid w:val="00AA35C4"/>
    <w:rsid w:val="00AB5F29"/>
    <w:rsid w:val="00C23E2A"/>
    <w:rsid w:val="00C250DF"/>
    <w:rsid w:val="00C72689"/>
    <w:rsid w:val="00C76737"/>
    <w:rsid w:val="00E40146"/>
    <w:rsid w:val="00E40976"/>
    <w:rsid w:val="00E61B64"/>
    <w:rsid w:val="00E86F61"/>
    <w:rsid w:val="00EF2BB0"/>
    <w:rsid w:val="00F04A98"/>
    <w:rsid w:val="00F35317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21</cp:revision>
  <cp:lastPrinted>2019-11-25T12:21:00Z</cp:lastPrinted>
  <dcterms:created xsi:type="dcterms:W3CDTF">2019-11-20T20:27:00Z</dcterms:created>
  <dcterms:modified xsi:type="dcterms:W3CDTF">2020-12-01T12:19:00Z</dcterms:modified>
</cp:coreProperties>
</file>