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2899A" w14:textId="6153580E" w:rsidR="0005067B" w:rsidRDefault="0005067B" w:rsidP="00983A03">
      <w:pPr>
        <w:pStyle w:val="NormalWeb"/>
        <w:spacing w:after="0" w:afterAutospacing="0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PROJETO DE LEI MUNICIPAL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028</w:t>
      </w:r>
      <w:r w:rsidR="00983A03">
        <w:rPr>
          <w:rFonts w:ascii="Arial" w:hAnsi="Arial" w:cs="Arial"/>
        </w:rPr>
        <w:t xml:space="preserve"> DE 19</w:t>
      </w:r>
      <w:r>
        <w:rPr>
          <w:rFonts w:ascii="Arial" w:hAnsi="Arial" w:cs="Arial"/>
        </w:rPr>
        <w:t xml:space="preserve"> DE JULHO DE 2024.</w:t>
      </w:r>
    </w:p>
    <w:bookmarkEnd w:id="0"/>
    <w:p w14:paraId="1FA5D7E0" w14:textId="77777777" w:rsidR="0005067B" w:rsidRDefault="0005067B" w:rsidP="0005067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4C03C59" w14:textId="77777777" w:rsidR="0005067B" w:rsidRPr="0005067B" w:rsidRDefault="0005067B" w:rsidP="0005067B">
      <w:pPr>
        <w:spacing w:after="160" w:line="259" w:lineRule="auto"/>
        <w:ind w:left="3600"/>
        <w:jc w:val="both"/>
        <w:rPr>
          <w:rFonts w:ascii="Arial" w:hAnsi="Arial" w:cs="Arial"/>
          <w:b/>
          <w:sz w:val="24"/>
          <w:szCs w:val="24"/>
        </w:rPr>
      </w:pPr>
      <w:r w:rsidRPr="0005067B">
        <w:rPr>
          <w:rFonts w:ascii="Arial" w:hAnsi="Arial" w:cs="Arial"/>
          <w:b/>
          <w:sz w:val="24"/>
          <w:szCs w:val="24"/>
        </w:rPr>
        <w:t>Promove adequação orçamentária no âmbito do Município de Dilermando de Aguiar e autoriza a abertura de crédito adicional especial ao orçamento anual de 2024 no valor de R$40.927,32 (quarenta mil, novecentos e vinte e sete reais e trinta e dois centavos).</w:t>
      </w:r>
    </w:p>
    <w:p w14:paraId="0F0FD150" w14:textId="77777777" w:rsidR="0005067B" w:rsidRDefault="0005067B" w:rsidP="0005067B">
      <w:pPr>
        <w:ind w:left="3402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6CDDA9AD" w14:textId="77777777" w:rsidR="0005067B" w:rsidRDefault="0005067B" w:rsidP="0005067B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Municipal Senhor Jose Claiton Sauzem Ilha, no uso de suas atribuições legais conferidas pelo inciso III do art. 58 da Lei Orgânica, apresenta o seguinte projeto de lei:</w:t>
      </w:r>
    </w:p>
    <w:p w14:paraId="0EC333DB" w14:textId="77777777" w:rsidR="0005067B" w:rsidRDefault="0005067B" w:rsidP="000506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LEI</w:t>
      </w:r>
    </w:p>
    <w:p w14:paraId="6BFCAC84" w14:textId="77777777" w:rsidR="0005067B" w:rsidRDefault="0005067B" w:rsidP="0005067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733FF5" w14:textId="77777777" w:rsidR="0005067B" w:rsidRDefault="0005067B" w:rsidP="0037066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39AF11" w14:textId="622AB121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Art.1º Fica o Poder Executivo autorizado a abrir no orçamento vigente do Município de Dilermando de Aguiar crédito adicional especial, no valor de R$40.927,32 (quarenta mil, novecentos e vinte e sete reais e trinta e dois centavos), conforme dotação abaixo identificada:</w:t>
      </w:r>
    </w:p>
    <w:p w14:paraId="4EFDFEA2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05.00.00.000.0000.0.000-0.0.00.00.00.00.00 – Secretaria de Agricultura e Pecuária</w:t>
      </w:r>
    </w:p>
    <w:p w14:paraId="011E766E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 xml:space="preserve">05.04.00.000.0000.0.000-0.0.00.00.00.00.00 – Educação e Cultura  </w:t>
      </w:r>
    </w:p>
    <w:p w14:paraId="08B20AD1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05.04.13.000.0000.0.000-0.0.00.00.00.00.00 – Cultura</w:t>
      </w:r>
    </w:p>
    <w:p w14:paraId="3155B7E3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 xml:space="preserve">05.04.13.392.0000.0.000-0.0.00.00.00.00.00 – Difusão Cultural </w:t>
      </w:r>
    </w:p>
    <w:p w14:paraId="407C5B24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05.04.13.392.0129.0.000-0.0.00.00.00.00.00 – Programa Dilermando em Movimento</w:t>
      </w:r>
    </w:p>
    <w:p w14:paraId="7DC143D6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69707823"/>
      <w:r w:rsidRPr="0005067B">
        <w:rPr>
          <w:rFonts w:ascii="Arial" w:hAnsi="Arial" w:cs="Arial"/>
          <w:sz w:val="24"/>
          <w:szCs w:val="24"/>
        </w:rPr>
        <w:t>05.04.13.392.0129.</w:t>
      </w:r>
      <w:bookmarkEnd w:id="1"/>
      <w:r w:rsidRPr="0005067B">
        <w:rPr>
          <w:rFonts w:ascii="Arial" w:hAnsi="Arial" w:cs="Arial"/>
          <w:sz w:val="24"/>
          <w:szCs w:val="24"/>
        </w:rPr>
        <w:t xml:space="preserve">1.563-0.0.00.00.00.00.00 – LC Nº 195/22 LGP – Demais Áreas da Cultura   </w:t>
      </w:r>
    </w:p>
    <w:p w14:paraId="7A546379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05.04.13.392.0129.1.563-3.0.00.00.00.00.00 – Despesas Correntes</w:t>
      </w:r>
    </w:p>
    <w:p w14:paraId="1279072E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 xml:space="preserve">05.04.13.392.0129.1.563-3.3.00.00.00.00.00 – Outras despesas correntes </w:t>
      </w:r>
    </w:p>
    <w:p w14:paraId="48152AAE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05.04.13.392.0129.1.563-3.3.90.00.00.00.00 – Aplicação Direta</w:t>
      </w:r>
    </w:p>
    <w:p w14:paraId="6F132D2D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lastRenderedPageBreak/>
        <w:t>05.04.13.392.0129.1.563-3.3.90.39.00.00.00 – Outros Serviços de Terceiros Pessoa Jurídica. R$ 40.923,32</w:t>
      </w:r>
    </w:p>
    <w:p w14:paraId="4C73BFE4" w14:textId="1ADA16F5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Recurso 716 - Transferências Destinadas ao Setor Cultural - LC nº 195/2022 – Art. 8º Demais setores da Cultura – Rubrica 586</w:t>
      </w:r>
    </w:p>
    <w:p w14:paraId="0F9559A9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05.04.13.392.0129.1.563-3.3.90.31.00.00.00 – Premiações culturais, artísticas, científicas, desportivas e outras – R$ 1,00</w:t>
      </w:r>
    </w:p>
    <w:p w14:paraId="6A48442C" w14:textId="0B2AD78E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Recurso 716 - Transferências Destinadas ao Setor Cultural - LC nº 195/2022 – Art. 8º Demais setores da Cultura – Rubrica 587</w:t>
      </w:r>
    </w:p>
    <w:p w14:paraId="716C2C0B" w14:textId="77777777" w:rsidR="0005067B" w:rsidRPr="0005067B" w:rsidRDefault="0005067B" w:rsidP="0005067B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05.04.13.392.0129.1.563-3.3.20.93.00.00.00 – Indenizações e restituições – R$ 1,00</w:t>
      </w:r>
    </w:p>
    <w:p w14:paraId="575ED3C3" w14:textId="059C189D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Recurso 716 - Transferências Destinadas ao Setor Cultural - LC nº 195/2022 – Art. 8º Demais setores da Cultura – Rubrica 588</w:t>
      </w:r>
    </w:p>
    <w:p w14:paraId="436116D6" w14:textId="5068F116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05.04.13.392.0129.1.563-3.3.50.43.00.00.00 - Subvenções sociais - R$1,00 Recurso 716 - Transferências Destinadas ao Setor Cultural - LC nº 195/2022 – Art. 8º Demais setores da Cultura – Rubrica 589</w:t>
      </w:r>
    </w:p>
    <w:p w14:paraId="7EB5E4EF" w14:textId="77777777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05.04.13.392.0129.1.563-3.3.60.45.00.00.00 - Subvenções econômicas - R$ 1,00</w:t>
      </w:r>
    </w:p>
    <w:p w14:paraId="1DFECB78" w14:textId="3D70F210" w:rsidR="0005067B" w:rsidRP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Recurso 716 - Transferências Destinadas ao Setor Cultural - LC nº 195/2022 – Art. 8º Demais setores da Cultura – Rubrica 590</w:t>
      </w:r>
      <w:r>
        <w:rPr>
          <w:rFonts w:ascii="Arial" w:hAnsi="Arial" w:cs="Arial"/>
          <w:sz w:val="24"/>
          <w:szCs w:val="24"/>
        </w:rPr>
        <w:tab/>
      </w:r>
    </w:p>
    <w:p w14:paraId="5BA57065" w14:textId="7FFF0CCC" w:rsidR="0005067B" w:rsidRPr="0005067B" w:rsidRDefault="0005067B" w:rsidP="0005067B">
      <w:pPr>
        <w:suppressAutoHyphens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Art. 2º.</w:t>
      </w:r>
      <w:r w:rsidRPr="0005067B">
        <w:rPr>
          <w:rFonts w:ascii="Arial" w:hAnsi="Arial" w:cs="Arial"/>
          <w:b/>
          <w:sz w:val="24"/>
          <w:szCs w:val="24"/>
        </w:rPr>
        <w:t xml:space="preserve"> </w:t>
      </w:r>
      <w:r w:rsidRPr="0005067B">
        <w:rPr>
          <w:rFonts w:ascii="Arial" w:hAnsi="Arial" w:cs="Arial"/>
          <w:sz w:val="24"/>
          <w:szCs w:val="24"/>
        </w:rPr>
        <w:t>Servirão de recursos para atender as despesas fixadas no art. 1º, o excesso de arrecadação do recurso 0716 no valor de R$40.927,32 (quarenta mil, novecentos e vinte e sete reais e trinta e dois centavos).</w:t>
      </w:r>
    </w:p>
    <w:p w14:paraId="7B698B84" w14:textId="7F4579FD" w:rsidR="0005067B" w:rsidRPr="0005067B" w:rsidRDefault="0005067B" w:rsidP="0005067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067B">
        <w:rPr>
          <w:rFonts w:ascii="Arial" w:hAnsi="Arial" w:cs="Arial"/>
          <w:sz w:val="24"/>
          <w:szCs w:val="24"/>
        </w:rPr>
        <w:t>Art. 3º Esta Lei entra em vigor na data de sua publicação.</w:t>
      </w:r>
    </w:p>
    <w:p w14:paraId="31032382" w14:textId="77777777" w:rsidR="0005067B" w:rsidRDefault="0005067B" w:rsidP="000506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5B5D69" w14:textId="001B536A" w:rsidR="0005067B" w:rsidRDefault="0005067B" w:rsidP="0005067B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Gabinete do Prefei</w:t>
      </w:r>
      <w:r w:rsidR="00983A03">
        <w:rPr>
          <w:rFonts w:ascii="Arial" w:hAnsi="Arial" w:cs="Arial"/>
          <w:color w:val="auto"/>
        </w:rPr>
        <w:t>to, Dilermando de Aguiar, aos 19 (dezenove</w:t>
      </w:r>
      <w:r>
        <w:rPr>
          <w:rFonts w:ascii="Arial" w:hAnsi="Arial" w:cs="Arial"/>
          <w:color w:val="auto"/>
        </w:rPr>
        <w:t>) dia</w:t>
      </w:r>
      <w:r w:rsidR="00441970">
        <w:rPr>
          <w:rFonts w:ascii="Arial" w:hAnsi="Arial" w:cs="Arial"/>
          <w:color w:val="auto"/>
        </w:rPr>
        <w:t>s do mês de jul</w:t>
      </w:r>
      <w:r>
        <w:rPr>
          <w:rFonts w:ascii="Arial" w:hAnsi="Arial" w:cs="Arial"/>
          <w:color w:val="auto"/>
        </w:rPr>
        <w:t>ho, do ano de 2024.</w:t>
      </w:r>
    </w:p>
    <w:p w14:paraId="09051A88" w14:textId="77777777" w:rsidR="0005067B" w:rsidRDefault="0005067B" w:rsidP="0005067B">
      <w:pPr>
        <w:pStyle w:val="Default"/>
        <w:spacing w:line="276" w:lineRule="auto"/>
        <w:ind w:firstLine="567"/>
        <w:jc w:val="both"/>
        <w:rPr>
          <w:rFonts w:ascii="Arial" w:hAnsi="Arial" w:cs="Arial"/>
          <w:color w:val="auto"/>
        </w:rPr>
      </w:pPr>
    </w:p>
    <w:p w14:paraId="7F000E36" w14:textId="77777777" w:rsidR="0005067B" w:rsidRDefault="0005067B" w:rsidP="0005067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Carlos Eduardo Nascimento Buss</w:t>
      </w:r>
    </w:p>
    <w:p w14:paraId="402E1ED6" w14:textId="77777777" w:rsidR="0005067B" w:rsidRDefault="0005067B" w:rsidP="000506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da Administração, Fazenda, </w:t>
      </w:r>
    </w:p>
    <w:p w14:paraId="4461BCE7" w14:textId="77777777" w:rsidR="0005067B" w:rsidRDefault="0005067B" w:rsidP="000506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Desenvolvimento e Planejamento</w:t>
      </w:r>
    </w:p>
    <w:p w14:paraId="435B439F" w14:textId="77777777" w:rsidR="0005067B" w:rsidRDefault="0005067B" w:rsidP="000506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41C5FA" w14:textId="6054F06B" w:rsidR="0005067B" w:rsidRDefault="0005067B" w:rsidP="00050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Claiton Sauzem Ilha </w:t>
      </w:r>
      <w:r>
        <w:rPr>
          <w:rFonts w:ascii="Arial" w:hAnsi="Arial" w:cs="Arial"/>
          <w:sz w:val="24"/>
          <w:szCs w:val="24"/>
        </w:rPr>
        <w:br/>
        <w:t>Prefeito Municipal</w:t>
      </w:r>
    </w:p>
    <w:p w14:paraId="10612275" w14:textId="17254810" w:rsidR="0066628C" w:rsidRDefault="0066628C" w:rsidP="00132C83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132C83">
        <w:rPr>
          <w:rFonts w:ascii="Arial" w:hAnsi="Arial" w:cs="Arial"/>
          <w:b/>
        </w:rPr>
        <w:lastRenderedPageBreak/>
        <w:t>Justificativa ao Projeto de Lei Municipal nº</w:t>
      </w:r>
      <w:r w:rsidR="00132C83" w:rsidRPr="00132C83">
        <w:rPr>
          <w:rFonts w:ascii="Arial" w:hAnsi="Arial" w:cs="Arial"/>
          <w:b/>
        </w:rPr>
        <w:t xml:space="preserve"> 28 de 19</w:t>
      </w:r>
      <w:r w:rsidRPr="00132C83">
        <w:rPr>
          <w:rFonts w:ascii="Arial" w:hAnsi="Arial" w:cs="Arial"/>
          <w:b/>
        </w:rPr>
        <w:t xml:space="preserve"> de julho de 2024</w:t>
      </w:r>
    </w:p>
    <w:p w14:paraId="4CAB5521" w14:textId="77777777" w:rsidR="00132C83" w:rsidRPr="00132C83" w:rsidRDefault="00132C83" w:rsidP="00132C83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</w:p>
    <w:p w14:paraId="73B56142" w14:textId="0C4A4A22" w:rsidR="0066628C" w:rsidRDefault="0066628C" w:rsidP="0066628C">
      <w:pPr>
        <w:spacing w:after="0" w:line="360" w:lineRule="auto"/>
        <w:jc w:val="both"/>
        <w:rPr>
          <w:rFonts w:ascii="Arial" w:hAnsi="Arial" w:cs="Arial"/>
          <w:b/>
        </w:rPr>
      </w:pPr>
      <w:r w:rsidRPr="00132C83">
        <w:rPr>
          <w:rFonts w:ascii="Arial" w:hAnsi="Arial" w:cs="Arial"/>
          <w:b/>
        </w:rPr>
        <w:t>Senhor Presidente e Nobres Vereadores,</w:t>
      </w:r>
    </w:p>
    <w:p w14:paraId="63EDB97D" w14:textId="77777777" w:rsidR="00132C83" w:rsidRPr="00132C83" w:rsidRDefault="00132C83" w:rsidP="0066628C">
      <w:pPr>
        <w:spacing w:after="0" w:line="360" w:lineRule="auto"/>
        <w:jc w:val="both"/>
        <w:rPr>
          <w:rFonts w:ascii="Arial" w:hAnsi="Arial" w:cs="Arial"/>
          <w:b/>
        </w:rPr>
      </w:pPr>
    </w:p>
    <w:p w14:paraId="0674E1A2" w14:textId="61959821" w:rsidR="0066628C" w:rsidRPr="00132C83" w:rsidRDefault="0066628C" w:rsidP="0066628C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132C83">
        <w:rPr>
          <w:rFonts w:ascii="Arial" w:hAnsi="Arial" w:cs="Arial"/>
          <w:color w:val="000000"/>
        </w:rPr>
        <w:t>O presente Projeto de Lei sob nº 28/2024, objetiva a autorização para a</w:t>
      </w:r>
    </w:p>
    <w:p w14:paraId="233B986E" w14:textId="57777A39" w:rsidR="0005067B" w:rsidRPr="00132C83" w:rsidRDefault="0066628C" w:rsidP="0066628C">
      <w:pPr>
        <w:spacing w:after="0" w:line="360" w:lineRule="auto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adequação</w:t>
      </w:r>
      <w:r w:rsidR="001317E8" w:rsidRPr="00132C83">
        <w:rPr>
          <w:rFonts w:ascii="Arial" w:hAnsi="Arial" w:cs="Arial"/>
        </w:rPr>
        <w:t xml:space="preserve"> à Lei Orçamentária Anual, </w:t>
      </w:r>
      <w:r w:rsidR="0005067B" w:rsidRPr="00132C83">
        <w:rPr>
          <w:rFonts w:ascii="Arial" w:hAnsi="Arial" w:cs="Arial"/>
        </w:rPr>
        <w:t>com vistas à abertura de crédito adicional especial para recebimento dos recursos da União oriundos da Lei Complementar nº 14.399, de 8 de julho de 2022, conhecida como Política Nacional Aldir Blanc de Fomento à Cultura (PNAB).</w:t>
      </w:r>
    </w:p>
    <w:p w14:paraId="5F2EF1C2" w14:textId="3A3854BA" w:rsidR="0005067B" w:rsidRPr="00132C83" w:rsidRDefault="0005067B" w:rsidP="006662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A Política Nacional Aldir Blanc de Fomento à Cultura - PNAB, instituída pela Lei nº 14.399, de 08 de julho de 2022, é baseada na parceria da União, dos Estados, do Distrito Federal e dos Municípios com a sociedade civil no setor da cultura.</w:t>
      </w:r>
    </w:p>
    <w:p w14:paraId="65DEC1B1" w14:textId="73F5DD51" w:rsidR="0005067B" w:rsidRPr="00132C83" w:rsidRDefault="0005067B" w:rsidP="006662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Os recursos do PNAB serão executados de forma descentralizada, mediante transferências da União aos Estados, ao Distrito Federal e aos Municípios, a cada ano, em parcela única, o valor correspondente a R$3.000.000.000,00 (três bilhões de reais), a partir de 2024.</w:t>
      </w:r>
    </w:p>
    <w:p w14:paraId="400B3F5D" w14:textId="56B4DFAD" w:rsidR="0005067B" w:rsidRPr="00132C83" w:rsidRDefault="0005067B" w:rsidP="006662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As ações executadas por meio da referida Lei serão realizadas em consonância com o Sistema Nacional de Cultura, organizado em regime de colaboração, de forma descentralizada e participativa, conforme disposto no art. 216-A da Constituição Federal, notadamente em relação à pactuação entre os entes da Federação e a sociedade civil no processo de gestão dos recursos oriundos da Lei.</w:t>
      </w:r>
    </w:p>
    <w:p w14:paraId="0321BDEA" w14:textId="7A8B8D33" w:rsidR="0005067B" w:rsidRPr="00132C83" w:rsidRDefault="0005067B" w:rsidP="006662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Para fins de execução das ações previstas na PNAB, a União descentralizou ao Município de Dilermando de Aguiar - RS</w:t>
      </w:r>
      <w:r w:rsidRPr="00132C83">
        <w:rPr>
          <w:rFonts w:ascii="Arial" w:hAnsi="Arial" w:cs="Arial"/>
          <w:color w:val="FF0000"/>
        </w:rPr>
        <w:t xml:space="preserve"> </w:t>
      </w:r>
      <w:r w:rsidRPr="00132C83">
        <w:rPr>
          <w:rFonts w:ascii="Arial" w:hAnsi="Arial" w:cs="Arial"/>
        </w:rPr>
        <w:t>o valor de R$39.975,93 (trinta e nove mil, novecentos e setenta e cinco reais e noventa e três centavos), valor este que deve ser adicionado à Lei Orçamentária Anual vigente como crédito especial.</w:t>
      </w:r>
    </w:p>
    <w:p w14:paraId="75A6080D" w14:textId="1D98C8E8" w:rsidR="0005067B" w:rsidRPr="00132C83" w:rsidRDefault="0005067B" w:rsidP="004B1487">
      <w:pPr>
        <w:spacing w:after="0" w:line="360" w:lineRule="auto"/>
        <w:ind w:firstLine="567"/>
        <w:jc w:val="both"/>
        <w:rPr>
          <w:rFonts w:ascii="Arial" w:hAnsi="Arial" w:cs="Arial"/>
          <w:highlight w:val="yellow"/>
        </w:rPr>
      </w:pPr>
      <w:r w:rsidRPr="00132C83">
        <w:rPr>
          <w:rFonts w:ascii="Arial" w:hAnsi="Arial" w:cs="Arial"/>
        </w:rPr>
        <w:t>Nesse sentido, cumpre informar que o crédito especial será financiado na forma do art. 43, § 1º, inciso II da Lei Federal nº 4.320, de 17 de março de 1964, pelo excesso de a</w:t>
      </w:r>
      <w:r w:rsidR="004B1487" w:rsidRPr="00132C83">
        <w:rPr>
          <w:rFonts w:ascii="Arial" w:hAnsi="Arial" w:cs="Arial"/>
        </w:rPr>
        <w:t>rrecadação da fonte de recursos, Recurso 716 - Transferências Destinadas ao Setor Cultural - LC nº 195/2022 –</w:t>
      </w:r>
      <w:r w:rsidR="001317E8" w:rsidRPr="00132C83">
        <w:rPr>
          <w:rFonts w:ascii="Arial" w:hAnsi="Arial" w:cs="Arial"/>
        </w:rPr>
        <w:t>.</w:t>
      </w:r>
    </w:p>
    <w:p w14:paraId="12670C81" w14:textId="6621BD08" w:rsidR="0005067B" w:rsidRPr="00132C83" w:rsidRDefault="0005067B" w:rsidP="00151853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 xml:space="preserve">Conforme dispõe o art. 7º do Decreto nº 11.740/2023, que regulamenta a Lei nº 14.399/2023, os Entes Federativos, estados e municípios, devem realizar a adequação orçamentária à Lei Orçamentária Anual (LOA) no prazo de 180 (cento e oitenta) dias contados da data de recebimento dos recursos. </w:t>
      </w:r>
    </w:p>
    <w:p w14:paraId="31EAACB1" w14:textId="294A398D" w:rsidR="0005067B" w:rsidRPr="00132C83" w:rsidRDefault="004B1487" w:rsidP="004B1487">
      <w:pPr>
        <w:spacing w:after="0" w:line="240" w:lineRule="auto"/>
        <w:ind w:left="3402" w:hanging="1962"/>
        <w:jc w:val="both"/>
        <w:rPr>
          <w:rFonts w:ascii="Arial" w:hAnsi="Arial" w:cs="Arial"/>
          <w:sz w:val="16"/>
          <w:szCs w:val="16"/>
        </w:rPr>
      </w:pPr>
      <w:r w:rsidRPr="00132C83">
        <w:rPr>
          <w:rFonts w:ascii="Arial" w:hAnsi="Arial" w:cs="Arial"/>
          <w:sz w:val="16"/>
          <w:szCs w:val="16"/>
        </w:rPr>
        <w:lastRenderedPageBreak/>
        <w:t xml:space="preserve">                                            </w:t>
      </w:r>
      <w:r w:rsidR="0005067B" w:rsidRPr="00132C83">
        <w:rPr>
          <w:rFonts w:ascii="Arial" w:hAnsi="Arial" w:cs="Arial"/>
          <w:sz w:val="16"/>
          <w:szCs w:val="16"/>
        </w:rPr>
        <w:t xml:space="preserve">Art. 7º Todos os recursos repassados serão objeto de adequação orçamentária pelos entes federativos no prazo de cento e oitenta dias, contado da data de recebimento dos recursos. </w:t>
      </w:r>
    </w:p>
    <w:p w14:paraId="15F16D5C" w14:textId="375DC123" w:rsidR="0005067B" w:rsidRPr="00132C83" w:rsidRDefault="004B1487" w:rsidP="00151853">
      <w:pPr>
        <w:spacing w:after="0" w:line="240" w:lineRule="auto"/>
        <w:ind w:left="3402" w:hanging="1962"/>
        <w:jc w:val="both"/>
        <w:rPr>
          <w:rFonts w:ascii="Arial" w:hAnsi="Arial" w:cs="Arial"/>
        </w:rPr>
      </w:pPr>
      <w:r w:rsidRPr="00132C8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05067B" w:rsidRPr="00132C83">
        <w:rPr>
          <w:rFonts w:ascii="Arial" w:hAnsi="Arial" w:cs="Arial"/>
          <w:sz w:val="16"/>
          <w:szCs w:val="16"/>
        </w:rPr>
        <w:t>Parágrafo único. A destinação de recursos por meio de consórcio público intermunicipal suprirá a necessidade de adequação orçamentária de que trata o caput, observado o disposto na Lei nº 11.107, de 6 de abril de 2005</w:t>
      </w:r>
      <w:r w:rsidR="0005067B" w:rsidRPr="00132C83">
        <w:rPr>
          <w:rFonts w:ascii="Arial" w:hAnsi="Arial" w:cs="Arial"/>
        </w:rPr>
        <w:t xml:space="preserve">, e no Decreto nº 6.017, de 17 de janeiro de 2007. </w:t>
      </w:r>
    </w:p>
    <w:p w14:paraId="741F349B" w14:textId="77777777" w:rsidR="00151853" w:rsidRPr="00132C83" w:rsidRDefault="00151853" w:rsidP="00151853">
      <w:pPr>
        <w:spacing w:after="0" w:line="240" w:lineRule="auto"/>
        <w:ind w:left="3402" w:hanging="1962"/>
        <w:jc w:val="both"/>
        <w:rPr>
          <w:rFonts w:ascii="Arial" w:hAnsi="Arial" w:cs="Arial"/>
        </w:rPr>
      </w:pPr>
    </w:p>
    <w:p w14:paraId="2C12F7AE" w14:textId="4DF25E8A" w:rsidR="0005067B" w:rsidRPr="00132C83" w:rsidRDefault="0005067B" w:rsidP="00151853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Caso o ente federativo não proceda aos trâmites necessários à adequação orçamentária no prazo estipulado de 180 dias, a Lei nº 14.399/2022 prevê, em seu art. 8º, a reversão de recursos, nos seguintes termos:</w:t>
      </w:r>
    </w:p>
    <w:p w14:paraId="1ECBC402" w14:textId="73129197" w:rsidR="0005067B" w:rsidRPr="00132C83" w:rsidRDefault="0005067B" w:rsidP="004B1487">
      <w:pPr>
        <w:spacing w:after="0" w:line="240" w:lineRule="auto"/>
        <w:ind w:left="3402"/>
        <w:jc w:val="both"/>
        <w:rPr>
          <w:rFonts w:ascii="Arial" w:hAnsi="Arial" w:cs="Arial"/>
          <w:sz w:val="16"/>
          <w:szCs w:val="16"/>
        </w:rPr>
      </w:pPr>
      <w:r w:rsidRPr="00132C83">
        <w:rPr>
          <w:rFonts w:ascii="Arial" w:hAnsi="Arial" w:cs="Arial"/>
          <w:sz w:val="16"/>
          <w:szCs w:val="16"/>
        </w:rPr>
        <w:t>§ 1º Os recursos recebidos que não tenham sido objeto de programação publicada pelos Municípios em até 180 (cento e oitenta) dias deverão ser automaticamente revertidos ao fundo estadual de cultura do Estado onde o Município se localiza ou ao órgão ou entidade estadual responsável pela gestão desses recursos.</w:t>
      </w:r>
    </w:p>
    <w:p w14:paraId="4F64FBA4" w14:textId="7A687695" w:rsidR="0005067B" w:rsidRPr="00132C83" w:rsidRDefault="004B1487" w:rsidP="004B1487">
      <w:pPr>
        <w:ind w:left="3402" w:hanging="1962"/>
        <w:jc w:val="both"/>
        <w:rPr>
          <w:rFonts w:ascii="Arial" w:hAnsi="Arial" w:cs="Arial"/>
          <w:color w:val="FF0000"/>
          <w:sz w:val="16"/>
          <w:szCs w:val="16"/>
        </w:rPr>
      </w:pPr>
      <w:r w:rsidRPr="00132C8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05067B" w:rsidRPr="00132C83">
        <w:rPr>
          <w:rFonts w:ascii="Arial" w:hAnsi="Arial" w:cs="Arial"/>
          <w:sz w:val="16"/>
          <w:szCs w:val="16"/>
        </w:rPr>
        <w:t>§ 2º Eventuais recursos da União referentes às ações previstas nesta Lei que não forem destinados aos demais entes federativos em razão do não cumprimento de procedimentos e de prazos exigidos a Estados, ao Distrito Federal e a Municípios, inclusive o previsto no § 1º do art. 6º desta Lei, serão imediatamente redistribuídos pela União aos demais entes, segundo os mesmos critérios de partilha estabelecidos no caput deste artigo.</w:t>
      </w:r>
    </w:p>
    <w:p w14:paraId="31E83F1A" w14:textId="149A1BC8" w:rsidR="0005067B" w:rsidRPr="00132C83" w:rsidRDefault="0005067B" w:rsidP="001317E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>Dessa maneira, resta imprescindível a adequação da Lei Orçamentária Anual vigente para fins de autorização de abertura de créditos especiais, nos termos do art. 42 da Lei nº 4.320, de 17 de março de 1964.</w:t>
      </w:r>
    </w:p>
    <w:p w14:paraId="0EF14F68" w14:textId="325B1679" w:rsidR="0005067B" w:rsidRPr="00132C83" w:rsidRDefault="001317E8" w:rsidP="001317E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 xml:space="preserve">Essas </w:t>
      </w:r>
      <w:r w:rsidR="0005067B" w:rsidRPr="00132C83">
        <w:rPr>
          <w:rFonts w:ascii="Arial" w:hAnsi="Arial" w:cs="Arial"/>
        </w:rPr>
        <w:t>são as razões que justificam o encaminhamento da presente proposta de Projeto de Lei à consideração desta Casa Legislativa.</w:t>
      </w:r>
    </w:p>
    <w:p w14:paraId="1613523A" w14:textId="77777777" w:rsidR="001317E8" w:rsidRPr="00132C83" w:rsidRDefault="001317E8" w:rsidP="001317E8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 xml:space="preserve">         Diante das argumentações acima expostas, solicitamos apreciação da proposta pela Casa Legislativa em REGIME DE URGÊNCIA, nos termos do</w:t>
      </w:r>
      <w:r w:rsidRPr="00132C83">
        <w:rPr>
          <w:rFonts w:ascii="Arial" w:hAnsi="Arial" w:cs="Arial"/>
          <w:color w:val="000000"/>
          <w:shd w:val="clear" w:color="auto" w:fill="FFFFFF"/>
        </w:rPr>
        <w:t xml:space="preserve"> Art. 64, §1º, da Constituição Federal e </w:t>
      </w:r>
      <w:r w:rsidRPr="00132C83">
        <w:rPr>
          <w:rFonts w:ascii="Arial" w:hAnsi="Arial" w:cs="Arial"/>
        </w:rPr>
        <w:t xml:space="preserve">Art. 45 da Lei Orgânica Municipal. </w:t>
      </w:r>
    </w:p>
    <w:p w14:paraId="7E463284" w14:textId="77777777" w:rsidR="001317E8" w:rsidRPr="00132C83" w:rsidRDefault="001317E8" w:rsidP="001317E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32C83">
        <w:rPr>
          <w:rFonts w:ascii="Arial" w:hAnsi="Arial" w:cs="Arial"/>
          <w:color w:val="000000"/>
          <w:sz w:val="22"/>
          <w:szCs w:val="22"/>
        </w:rPr>
        <w:t>Por todo o exposto, submete-se a presente matéria à apreciação e votação dos nobres pares que integram o Poder Legislativo.</w:t>
      </w:r>
    </w:p>
    <w:p w14:paraId="660CDBAD" w14:textId="77777777" w:rsidR="001317E8" w:rsidRDefault="001317E8" w:rsidP="001317E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 w:rsidRPr="00132C83">
        <w:rPr>
          <w:rFonts w:ascii="Arial" w:hAnsi="Arial" w:cs="Arial"/>
        </w:rPr>
        <w:t xml:space="preserve">Certo da aprovação do presente pleito, renovamos o respeito aos nobres Vereadores. </w:t>
      </w:r>
    </w:p>
    <w:p w14:paraId="0B8DDE63" w14:textId="77777777" w:rsidR="00132C83" w:rsidRPr="00132C83" w:rsidRDefault="00132C83" w:rsidP="001317E8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16546114" w14:textId="77777777" w:rsidR="001317E8" w:rsidRPr="00132C83" w:rsidRDefault="001317E8" w:rsidP="001317E8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132C83">
        <w:rPr>
          <w:rFonts w:ascii="Arial" w:hAnsi="Arial" w:cs="Arial"/>
        </w:rPr>
        <w:t>José Claiton Sauzem Ilha</w:t>
      </w:r>
    </w:p>
    <w:p w14:paraId="4C0F7F7F" w14:textId="4F7B9579" w:rsidR="001317E8" w:rsidRDefault="00132C83" w:rsidP="00132C83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132C83">
        <w:rPr>
          <w:rFonts w:ascii="Arial" w:hAnsi="Arial" w:cs="Arial"/>
        </w:rPr>
        <w:t>Prefeito</w:t>
      </w:r>
    </w:p>
    <w:p w14:paraId="5C9926F9" w14:textId="77777777" w:rsidR="00132C83" w:rsidRDefault="00132C83" w:rsidP="00132C83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14:paraId="40755E1D" w14:textId="77777777" w:rsidR="00983A03" w:rsidRDefault="00983A03" w:rsidP="00132C83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14:paraId="56B08356" w14:textId="77777777" w:rsidR="00132C83" w:rsidRPr="00132C83" w:rsidRDefault="00132C83" w:rsidP="00132C83">
      <w:pPr>
        <w:spacing w:after="0" w:line="240" w:lineRule="auto"/>
        <w:ind w:firstLine="567"/>
        <w:jc w:val="center"/>
        <w:rPr>
          <w:rFonts w:ascii="Arial" w:hAnsi="Arial" w:cs="Arial"/>
        </w:rPr>
      </w:pPr>
    </w:p>
    <w:p w14:paraId="35982897" w14:textId="0BBC8B9A" w:rsidR="0005067B" w:rsidRPr="00132C83" w:rsidRDefault="001317E8" w:rsidP="006E7631">
      <w:pPr>
        <w:pStyle w:val="Corpodetexto"/>
        <w:spacing w:before="5"/>
        <w:rPr>
          <w:sz w:val="22"/>
          <w:szCs w:val="22"/>
        </w:rPr>
      </w:pPr>
      <w:r w:rsidRPr="00132C83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2406DB" wp14:editId="4727F379">
                <wp:simplePos x="0" y="0"/>
                <wp:positionH relativeFrom="page">
                  <wp:posOffset>2353945</wp:posOffset>
                </wp:positionH>
                <wp:positionV relativeFrom="paragraph">
                  <wp:posOffset>208280</wp:posOffset>
                </wp:positionV>
                <wp:extent cx="3055620" cy="245110"/>
                <wp:effectExtent l="0" t="0" r="11430" b="2159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64322" w14:textId="77777777" w:rsidR="001317E8" w:rsidRDefault="001317E8" w:rsidP="001317E8">
                            <w:pPr>
                              <w:pStyle w:val="Corpodetexto"/>
                              <w:spacing w:before="6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Salve vidas”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406D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185.35pt;margin-top:16.4pt;width:240.6pt;height:19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" filled="f" strokeweight=".5pt">
                <v:textbox inset="0,0,0,0">
                  <w:txbxContent>
                    <w:p w14:paraId="46864322" w14:textId="77777777" w:rsidR="001317E8" w:rsidRDefault="001317E8" w:rsidP="001317E8">
                      <w:pPr>
                        <w:pStyle w:val="Corpodetexto"/>
                        <w:spacing w:before="6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Salve vidas”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067B" w:rsidRPr="00132C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A416D" w14:textId="77777777" w:rsidR="0070659D" w:rsidRDefault="0070659D" w:rsidP="00D9292F">
      <w:pPr>
        <w:spacing w:after="0" w:line="240" w:lineRule="auto"/>
      </w:pPr>
      <w:r>
        <w:separator/>
      </w:r>
    </w:p>
  </w:endnote>
  <w:endnote w:type="continuationSeparator" w:id="0">
    <w:p w14:paraId="449051D5" w14:textId="77777777" w:rsidR="0070659D" w:rsidRDefault="0070659D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424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DBC7E" w14:textId="77777777" w:rsidR="0070659D" w:rsidRDefault="0070659D" w:rsidP="00D9292F">
      <w:pPr>
        <w:spacing w:after="0" w:line="240" w:lineRule="auto"/>
      </w:pPr>
      <w:r>
        <w:separator/>
      </w:r>
    </w:p>
  </w:footnote>
  <w:footnote w:type="continuationSeparator" w:id="0">
    <w:p w14:paraId="17795066" w14:textId="77777777" w:rsidR="0070659D" w:rsidRDefault="0070659D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1FA"/>
    <w:multiLevelType w:val="hybridMultilevel"/>
    <w:tmpl w:val="FF0649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EDD721D"/>
    <w:multiLevelType w:val="hybridMultilevel"/>
    <w:tmpl w:val="16701F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13DB9"/>
    <w:rsid w:val="000223C8"/>
    <w:rsid w:val="000322ED"/>
    <w:rsid w:val="00043782"/>
    <w:rsid w:val="0005067B"/>
    <w:rsid w:val="000708E6"/>
    <w:rsid w:val="00080146"/>
    <w:rsid w:val="00095233"/>
    <w:rsid w:val="000B7B21"/>
    <w:rsid w:val="000D7A86"/>
    <w:rsid w:val="000E0A4A"/>
    <w:rsid w:val="001021EB"/>
    <w:rsid w:val="001042BD"/>
    <w:rsid w:val="001317E8"/>
    <w:rsid w:val="00132C83"/>
    <w:rsid w:val="00144663"/>
    <w:rsid w:val="00146CA1"/>
    <w:rsid w:val="00151853"/>
    <w:rsid w:val="0015290C"/>
    <w:rsid w:val="001A3DE5"/>
    <w:rsid w:val="001A61AF"/>
    <w:rsid w:val="001B2A4D"/>
    <w:rsid w:val="001F05A0"/>
    <w:rsid w:val="001F1C2A"/>
    <w:rsid w:val="001F54F6"/>
    <w:rsid w:val="002019C0"/>
    <w:rsid w:val="002070A8"/>
    <w:rsid w:val="00212453"/>
    <w:rsid w:val="0021382A"/>
    <w:rsid w:val="00215C93"/>
    <w:rsid w:val="0024306B"/>
    <w:rsid w:val="00246A00"/>
    <w:rsid w:val="00253F4B"/>
    <w:rsid w:val="00260A89"/>
    <w:rsid w:val="00267214"/>
    <w:rsid w:val="002772B7"/>
    <w:rsid w:val="002935A3"/>
    <w:rsid w:val="002A3474"/>
    <w:rsid w:val="002B5B84"/>
    <w:rsid w:val="002D0910"/>
    <w:rsid w:val="002D0FB6"/>
    <w:rsid w:val="002E4A31"/>
    <w:rsid w:val="002E5CAE"/>
    <w:rsid w:val="002F6456"/>
    <w:rsid w:val="003022D2"/>
    <w:rsid w:val="003249D8"/>
    <w:rsid w:val="003318AE"/>
    <w:rsid w:val="0033297E"/>
    <w:rsid w:val="00341141"/>
    <w:rsid w:val="003438A3"/>
    <w:rsid w:val="003540E4"/>
    <w:rsid w:val="00363ACB"/>
    <w:rsid w:val="00370660"/>
    <w:rsid w:val="00391919"/>
    <w:rsid w:val="003935EC"/>
    <w:rsid w:val="003A3FB6"/>
    <w:rsid w:val="003B6303"/>
    <w:rsid w:val="003B65FF"/>
    <w:rsid w:val="003C4B21"/>
    <w:rsid w:val="003D157D"/>
    <w:rsid w:val="003E4F92"/>
    <w:rsid w:val="003F5374"/>
    <w:rsid w:val="004077D5"/>
    <w:rsid w:val="0041525C"/>
    <w:rsid w:val="0043124C"/>
    <w:rsid w:val="00431E44"/>
    <w:rsid w:val="00441970"/>
    <w:rsid w:val="00442AC6"/>
    <w:rsid w:val="004430AF"/>
    <w:rsid w:val="00454A9F"/>
    <w:rsid w:val="004650F3"/>
    <w:rsid w:val="004A5C6E"/>
    <w:rsid w:val="004B1487"/>
    <w:rsid w:val="005028AC"/>
    <w:rsid w:val="00516AC2"/>
    <w:rsid w:val="00542CBD"/>
    <w:rsid w:val="005538FE"/>
    <w:rsid w:val="0057772C"/>
    <w:rsid w:val="00587479"/>
    <w:rsid w:val="005B2BF2"/>
    <w:rsid w:val="005B40AA"/>
    <w:rsid w:val="005D5045"/>
    <w:rsid w:val="005D5C51"/>
    <w:rsid w:val="006067D3"/>
    <w:rsid w:val="006138AF"/>
    <w:rsid w:val="0065319F"/>
    <w:rsid w:val="0066588D"/>
    <w:rsid w:val="0066628C"/>
    <w:rsid w:val="00671436"/>
    <w:rsid w:val="006715A1"/>
    <w:rsid w:val="00673427"/>
    <w:rsid w:val="00682EB8"/>
    <w:rsid w:val="00683C2E"/>
    <w:rsid w:val="00685B5F"/>
    <w:rsid w:val="00693384"/>
    <w:rsid w:val="006957A5"/>
    <w:rsid w:val="006973D7"/>
    <w:rsid w:val="006A148D"/>
    <w:rsid w:val="006B4311"/>
    <w:rsid w:val="006E0A42"/>
    <w:rsid w:val="006E7631"/>
    <w:rsid w:val="0070659D"/>
    <w:rsid w:val="00724BEB"/>
    <w:rsid w:val="007430D6"/>
    <w:rsid w:val="00743C21"/>
    <w:rsid w:val="00753B74"/>
    <w:rsid w:val="00754DAE"/>
    <w:rsid w:val="00767861"/>
    <w:rsid w:val="00780A90"/>
    <w:rsid w:val="007924F2"/>
    <w:rsid w:val="00792E05"/>
    <w:rsid w:val="007B193D"/>
    <w:rsid w:val="007B3F93"/>
    <w:rsid w:val="007D56D1"/>
    <w:rsid w:val="00801019"/>
    <w:rsid w:val="008107C3"/>
    <w:rsid w:val="00823424"/>
    <w:rsid w:val="00825EFB"/>
    <w:rsid w:val="00836B51"/>
    <w:rsid w:val="00853091"/>
    <w:rsid w:val="00853138"/>
    <w:rsid w:val="008546F1"/>
    <w:rsid w:val="008573FD"/>
    <w:rsid w:val="00865215"/>
    <w:rsid w:val="00890FA0"/>
    <w:rsid w:val="008B29F9"/>
    <w:rsid w:val="008D14F8"/>
    <w:rsid w:val="008E637E"/>
    <w:rsid w:val="008F5E65"/>
    <w:rsid w:val="00951D64"/>
    <w:rsid w:val="0095500E"/>
    <w:rsid w:val="00956CFD"/>
    <w:rsid w:val="009600F1"/>
    <w:rsid w:val="00960F99"/>
    <w:rsid w:val="00964D28"/>
    <w:rsid w:val="00972053"/>
    <w:rsid w:val="009776FC"/>
    <w:rsid w:val="00983A03"/>
    <w:rsid w:val="0099695A"/>
    <w:rsid w:val="009C0D1B"/>
    <w:rsid w:val="009C1588"/>
    <w:rsid w:val="009F12EC"/>
    <w:rsid w:val="00A01116"/>
    <w:rsid w:val="00A436EA"/>
    <w:rsid w:val="00A577D4"/>
    <w:rsid w:val="00A662EF"/>
    <w:rsid w:val="00A76A29"/>
    <w:rsid w:val="00AD360B"/>
    <w:rsid w:val="00AE1B55"/>
    <w:rsid w:val="00B0239B"/>
    <w:rsid w:val="00B1472F"/>
    <w:rsid w:val="00B33AB1"/>
    <w:rsid w:val="00B46067"/>
    <w:rsid w:val="00B57599"/>
    <w:rsid w:val="00B830E4"/>
    <w:rsid w:val="00B84105"/>
    <w:rsid w:val="00B91BE7"/>
    <w:rsid w:val="00BC1417"/>
    <w:rsid w:val="00BE525C"/>
    <w:rsid w:val="00C1439E"/>
    <w:rsid w:val="00C316DC"/>
    <w:rsid w:val="00C35D78"/>
    <w:rsid w:val="00C42FA2"/>
    <w:rsid w:val="00C55DE6"/>
    <w:rsid w:val="00C80825"/>
    <w:rsid w:val="00CA1807"/>
    <w:rsid w:val="00CA7C15"/>
    <w:rsid w:val="00CE5AD9"/>
    <w:rsid w:val="00CF2045"/>
    <w:rsid w:val="00D03BB6"/>
    <w:rsid w:val="00D1067A"/>
    <w:rsid w:val="00D21A5F"/>
    <w:rsid w:val="00D55FF3"/>
    <w:rsid w:val="00D61E77"/>
    <w:rsid w:val="00D65660"/>
    <w:rsid w:val="00D9280C"/>
    <w:rsid w:val="00D9292F"/>
    <w:rsid w:val="00D9440E"/>
    <w:rsid w:val="00D94E4D"/>
    <w:rsid w:val="00DA1FBF"/>
    <w:rsid w:val="00DA4752"/>
    <w:rsid w:val="00DB11C2"/>
    <w:rsid w:val="00DB24A9"/>
    <w:rsid w:val="00DB4AE5"/>
    <w:rsid w:val="00DC7D5F"/>
    <w:rsid w:val="00E304B4"/>
    <w:rsid w:val="00E33A05"/>
    <w:rsid w:val="00E37158"/>
    <w:rsid w:val="00E40E7E"/>
    <w:rsid w:val="00E46814"/>
    <w:rsid w:val="00E71872"/>
    <w:rsid w:val="00E75D4B"/>
    <w:rsid w:val="00E83427"/>
    <w:rsid w:val="00E859A1"/>
    <w:rsid w:val="00E968D4"/>
    <w:rsid w:val="00EA0BF9"/>
    <w:rsid w:val="00EC4571"/>
    <w:rsid w:val="00F26B4E"/>
    <w:rsid w:val="00F3517A"/>
    <w:rsid w:val="00F405DE"/>
    <w:rsid w:val="00F476FA"/>
    <w:rsid w:val="00F5466B"/>
    <w:rsid w:val="00F63764"/>
    <w:rsid w:val="00F8330D"/>
    <w:rsid w:val="00F84F1D"/>
    <w:rsid w:val="00FA395A"/>
    <w:rsid w:val="00FA44F8"/>
    <w:rsid w:val="00FA63F2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uiPriority w:val="99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  <w:style w:type="paragraph" w:styleId="Ttulo">
    <w:name w:val="Title"/>
    <w:basedOn w:val="Normal"/>
    <w:link w:val="TtuloChar"/>
    <w:uiPriority w:val="1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106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1067A"/>
  </w:style>
  <w:style w:type="paragraph" w:styleId="Corpodetexto2">
    <w:name w:val="Body Text 2"/>
    <w:basedOn w:val="Normal"/>
    <w:link w:val="Corpodetexto2Char"/>
    <w:uiPriority w:val="99"/>
    <w:unhideWhenUsed/>
    <w:rsid w:val="00951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51D64"/>
  </w:style>
  <w:style w:type="paragraph" w:styleId="Lista">
    <w:name w:val="List"/>
    <w:basedOn w:val="Normal"/>
    <w:rsid w:val="008546F1"/>
    <w:pPr>
      <w:spacing w:after="0" w:line="240" w:lineRule="auto"/>
      <w:ind w:left="283" w:hanging="283"/>
      <w:contextualSpacing/>
    </w:pPr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D98E-B9C2-40D1-ABFB-54676714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Recep</cp:lastModifiedBy>
  <cp:revision>2</cp:revision>
  <cp:lastPrinted>2024-07-19T14:09:00Z</cp:lastPrinted>
  <dcterms:created xsi:type="dcterms:W3CDTF">2024-07-22T13:33:00Z</dcterms:created>
  <dcterms:modified xsi:type="dcterms:W3CDTF">2024-07-22T13:33:00Z</dcterms:modified>
</cp:coreProperties>
</file>