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17DAF82B"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w:t>
      </w:r>
      <w:r w:rsidR="00D7188F">
        <w:rPr>
          <w:rFonts w:ascii="Arial" w:hAnsi="Arial" w:cs="Arial"/>
          <w:sz w:val="22"/>
          <w:szCs w:val="22"/>
        </w:rPr>
        <w:t>00</w:t>
      </w:r>
      <w:r w:rsidR="004B2413">
        <w:rPr>
          <w:rFonts w:ascii="Arial" w:hAnsi="Arial" w:cs="Arial"/>
          <w:sz w:val="22"/>
          <w:szCs w:val="22"/>
        </w:rPr>
        <w:t>9</w:t>
      </w:r>
      <w:r w:rsidR="00D7188F">
        <w:rPr>
          <w:rFonts w:ascii="Arial" w:hAnsi="Arial" w:cs="Arial"/>
          <w:sz w:val="22"/>
          <w:szCs w:val="22"/>
        </w:rPr>
        <w:t xml:space="preserve"> </w:t>
      </w:r>
      <w:r>
        <w:rPr>
          <w:rFonts w:ascii="Arial" w:hAnsi="Arial" w:cs="Arial"/>
          <w:sz w:val="22"/>
          <w:szCs w:val="22"/>
        </w:rPr>
        <w:t xml:space="preserve">DE </w:t>
      </w:r>
      <w:r w:rsidR="00995D8C">
        <w:rPr>
          <w:rFonts w:ascii="Arial" w:hAnsi="Arial" w:cs="Arial"/>
          <w:sz w:val="22"/>
          <w:szCs w:val="22"/>
        </w:rPr>
        <w:t>10</w:t>
      </w:r>
      <w:r w:rsidR="009550A4">
        <w:rPr>
          <w:rFonts w:ascii="Arial" w:hAnsi="Arial" w:cs="Arial"/>
          <w:sz w:val="22"/>
          <w:szCs w:val="22"/>
        </w:rPr>
        <w:t xml:space="preserve"> DE </w:t>
      </w:r>
      <w:r w:rsidR="00995D8C">
        <w:rPr>
          <w:rFonts w:ascii="Arial" w:hAnsi="Arial" w:cs="Arial"/>
          <w:sz w:val="22"/>
          <w:szCs w:val="22"/>
        </w:rPr>
        <w:t>FEVER</w:t>
      </w:r>
      <w:r w:rsidR="009550A4">
        <w:rPr>
          <w:rFonts w:ascii="Arial" w:hAnsi="Arial" w:cs="Arial"/>
          <w:sz w:val="22"/>
          <w:szCs w:val="22"/>
        </w:rPr>
        <w:t>EIRO DE 2025</w:t>
      </w:r>
      <w:r>
        <w:rPr>
          <w:rFonts w:ascii="Arial" w:hAnsi="Arial" w:cs="Arial"/>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005726D6" w14:textId="1B105716" w:rsidR="003C35DD" w:rsidRDefault="0072783A" w:rsidP="00883821">
      <w:pPr>
        <w:spacing w:line="360" w:lineRule="auto"/>
        <w:ind w:left="4536"/>
        <w:jc w:val="both"/>
        <w:rPr>
          <w:rFonts w:ascii="Arial" w:hAnsi="Arial" w:cs="Arial"/>
          <w:spacing w:val="-1"/>
          <w:sz w:val="22"/>
          <w:szCs w:val="22"/>
        </w:rPr>
      </w:pPr>
      <w:r w:rsidRPr="0072783A">
        <w:rPr>
          <w:rFonts w:ascii="Arial" w:hAnsi="Arial" w:cs="Arial"/>
          <w:spacing w:val="-1"/>
          <w:sz w:val="22"/>
          <w:szCs w:val="22"/>
        </w:rPr>
        <w:t>Dispõe sobre o estágio de estudantes em órgãos da administração municipal</w:t>
      </w:r>
      <w:r w:rsidR="00286147">
        <w:rPr>
          <w:rFonts w:ascii="Arial" w:hAnsi="Arial" w:cs="Arial"/>
          <w:spacing w:val="-1"/>
          <w:sz w:val="22"/>
          <w:szCs w:val="22"/>
        </w:rPr>
        <w:t>.</w:t>
      </w:r>
    </w:p>
    <w:p w14:paraId="20FA946D" w14:textId="481CD072" w:rsidR="0072783A" w:rsidRDefault="0072783A" w:rsidP="00883821">
      <w:pPr>
        <w:spacing w:line="360" w:lineRule="auto"/>
        <w:ind w:left="4536"/>
        <w:jc w:val="both"/>
        <w:rPr>
          <w:rFonts w:ascii="Arial" w:hAnsi="Arial" w:cs="Arial"/>
          <w:spacing w:val="-1"/>
          <w:sz w:val="22"/>
          <w:szCs w:val="22"/>
        </w:rPr>
      </w:pPr>
    </w:p>
    <w:p w14:paraId="14757DC2" w14:textId="77777777" w:rsidR="0072783A" w:rsidRDefault="0072783A" w:rsidP="00883821">
      <w:pPr>
        <w:spacing w:line="360" w:lineRule="auto"/>
        <w:ind w:left="4536"/>
        <w:jc w:val="both"/>
        <w:rPr>
          <w:rFonts w:ascii="Arial" w:hAnsi="Arial" w:cs="Arial"/>
          <w:bCs/>
          <w:spacing w:val="-1"/>
          <w:sz w:val="22"/>
          <w:szCs w:val="22"/>
        </w:rPr>
      </w:pPr>
    </w:p>
    <w:p w14:paraId="2FD7BC86" w14:textId="77777777" w:rsidR="003C35DD" w:rsidRPr="003C35DD" w:rsidRDefault="003C35DD" w:rsidP="003C35DD">
      <w:pPr>
        <w:spacing w:line="360" w:lineRule="auto"/>
        <w:ind w:firstLine="709"/>
        <w:jc w:val="both"/>
        <w:rPr>
          <w:rFonts w:ascii="Arial" w:hAnsi="Arial" w:cs="Arial"/>
          <w:bCs/>
          <w:spacing w:val="-1"/>
          <w:sz w:val="22"/>
          <w:szCs w:val="22"/>
        </w:rPr>
      </w:pPr>
      <w:bookmarkStart w:id="0" w:name="_Hlk94890813"/>
      <w:r w:rsidRPr="003C35DD">
        <w:rPr>
          <w:rFonts w:ascii="Arial" w:hAnsi="Arial" w:cs="Arial"/>
          <w:bCs/>
          <w:spacing w:val="-1"/>
          <w:sz w:val="22"/>
          <w:szCs w:val="22"/>
        </w:rPr>
        <w:t>O Prefeito Senhor Jorge Alberto Pereira Saidelles, no uso de suas atribuições legais conferidas pelo inciso III do art. 58 da Lei Orgânica, apresenta o seguinte projeto de lei:</w:t>
      </w:r>
      <w:bookmarkEnd w:id="0"/>
    </w:p>
    <w:p w14:paraId="66AB77BA" w14:textId="25B7D9AA" w:rsidR="00DF660D" w:rsidRDefault="00DF660D" w:rsidP="003C35DD">
      <w:pPr>
        <w:spacing w:line="360" w:lineRule="auto"/>
        <w:jc w:val="both"/>
        <w:rPr>
          <w:rFonts w:ascii="Arial" w:hAnsi="Arial" w:cs="Arial"/>
          <w:bCs/>
          <w:spacing w:val="-1"/>
          <w:sz w:val="22"/>
          <w:szCs w:val="22"/>
        </w:rPr>
      </w:pPr>
    </w:p>
    <w:p w14:paraId="5B1D17ED" w14:textId="77777777" w:rsidR="00DF660D" w:rsidRDefault="00593910" w:rsidP="00883821">
      <w:pPr>
        <w:spacing w:line="360" w:lineRule="auto"/>
        <w:jc w:val="center"/>
        <w:rPr>
          <w:rFonts w:ascii="Arial" w:hAnsi="Arial" w:cs="Arial"/>
          <w:caps/>
          <w:sz w:val="22"/>
          <w:szCs w:val="22"/>
        </w:rPr>
      </w:pPr>
      <w:r>
        <w:rPr>
          <w:rFonts w:ascii="Arial" w:hAnsi="Arial" w:cs="Arial"/>
          <w:sz w:val="22"/>
          <w:szCs w:val="22"/>
        </w:rPr>
        <w:t>LEI</w:t>
      </w:r>
    </w:p>
    <w:p w14:paraId="062BB485" w14:textId="77777777" w:rsidR="00DF660D" w:rsidRDefault="00593910" w:rsidP="00883821">
      <w:pPr>
        <w:spacing w:line="360" w:lineRule="auto"/>
        <w:jc w:val="both"/>
        <w:rPr>
          <w:rFonts w:ascii="Arial" w:hAnsi="Arial" w:cs="Arial"/>
          <w:sz w:val="22"/>
          <w:szCs w:val="22"/>
        </w:rPr>
      </w:pPr>
      <w:r>
        <w:rPr>
          <w:rFonts w:ascii="Arial" w:hAnsi="Arial" w:cs="Arial"/>
          <w:sz w:val="22"/>
          <w:szCs w:val="22"/>
        </w:rPr>
        <w:t xml:space="preserve">       </w:t>
      </w:r>
    </w:p>
    <w:p w14:paraId="368789C3" w14:textId="2491EE63" w:rsidR="009550A4" w:rsidRDefault="00593910" w:rsidP="004D56EE">
      <w:pPr>
        <w:spacing w:line="360" w:lineRule="auto"/>
        <w:ind w:left="142" w:right="142" w:firstLine="992"/>
        <w:jc w:val="both"/>
        <w:rPr>
          <w:rFonts w:ascii="Arial" w:hAnsi="Arial" w:cs="Arial"/>
          <w:color w:val="000000" w:themeColor="text1"/>
          <w:sz w:val="22"/>
          <w:szCs w:val="22"/>
          <w:shd w:val="clear" w:color="auto" w:fill="FFFFFF"/>
        </w:rPr>
      </w:pPr>
      <w:r w:rsidRPr="003C35DD">
        <w:rPr>
          <w:rFonts w:ascii="Arial" w:hAnsi="Arial" w:cs="Arial"/>
          <w:b/>
          <w:bCs/>
          <w:color w:val="000000" w:themeColor="text1"/>
          <w:sz w:val="22"/>
          <w:szCs w:val="22"/>
        </w:rPr>
        <w:t>Art. 1</w:t>
      </w:r>
      <w:r w:rsidRPr="003C35DD">
        <w:rPr>
          <w:rFonts w:ascii="Arial" w:hAnsi="Arial" w:cs="Arial"/>
          <w:b/>
          <w:bCs/>
          <w:strike/>
          <w:color w:val="000000" w:themeColor="text1"/>
          <w:sz w:val="22"/>
          <w:szCs w:val="22"/>
        </w:rPr>
        <w:t>º</w:t>
      </w:r>
      <w:r>
        <w:rPr>
          <w:rFonts w:ascii="Arial" w:hAnsi="Arial" w:cs="Arial"/>
          <w:color w:val="000000" w:themeColor="text1"/>
          <w:sz w:val="22"/>
          <w:szCs w:val="22"/>
        </w:rPr>
        <w:t xml:space="preserve"> </w:t>
      </w:r>
      <w:r w:rsidR="00520F8A" w:rsidRPr="00520F8A">
        <w:rPr>
          <w:rFonts w:ascii="Arial" w:hAnsi="Arial" w:cs="Arial"/>
          <w:color w:val="000000" w:themeColor="text1"/>
          <w:sz w:val="22"/>
          <w:szCs w:val="22"/>
          <w:shd w:val="clear" w:color="auto" w:fill="FFFFFF"/>
        </w:rPr>
        <w:t>Mediante prévia e expressa autorização do Prefeito Municipal, e com limitação nos recursos disponíveis, poderão os órgãos da Administração Pública Municipal direta, autárquica e fundacional, que tenham condições de proporcionar experiência prática na linha de sua formação, aceitar, como estagiários, alunos que estejam frequentando o ensino regular em instituições de educação superior, de educação profissional</w:t>
      </w:r>
      <w:r w:rsidR="0047167C">
        <w:rPr>
          <w:rFonts w:ascii="Arial" w:hAnsi="Arial" w:cs="Arial"/>
          <w:color w:val="000000" w:themeColor="text1"/>
          <w:sz w:val="22"/>
          <w:szCs w:val="22"/>
          <w:shd w:val="clear" w:color="auto" w:fill="FFFFFF"/>
        </w:rPr>
        <w:t xml:space="preserve"> (técnico)</w:t>
      </w:r>
      <w:r w:rsidR="00520F8A" w:rsidRPr="00520F8A">
        <w:rPr>
          <w:rFonts w:ascii="Arial" w:hAnsi="Arial" w:cs="Arial"/>
          <w:color w:val="000000" w:themeColor="text1"/>
          <w:sz w:val="22"/>
          <w:szCs w:val="22"/>
          <w:shd w:val="clear" w:color="auto" w:fill="FFFFFF"/>
        </w:rPr>
        <w:t>, de ensino médio, da educação especial e dos anos finais do ensino fundamental, na modalidade profissional de educação de jovens e adultos, com observância do disposto na Lei Federal nº 11.788, de 25 de setembro de 2008</w:t>
      </w:r>
      <w:r w:rsidR="00520F8A">
        <w:rPr>
          <w:rFonts w:ascii="Arial" w:hAnsi="Arial" w:cs="Arial"/>
          <w:color w:val="000000" w:themeColor="text1"/>
          <w:sz w:val="22"/>
          <w:szCs w:val="22"/>
          <w:shd w:val="clear" w:color="auto" w:fill="FFFFFF"/>
        </w:rPr>
        <w:t>.</w:t>
      </w:r>
    </w:p>
    <w:p w14:paraId="17060DFB" w14:textId="77777777" w:rsidR="004D56EE" w:rsidRDefault="004D56EE" w:rsidP="004D56EE">
      <w:pPr>
        <w:spacing w:line="360" w:lineRule="auto"/>
        <w:ind w:left="142" w:right="142" w:firstLine="992"/>
        <w:jc w:val="both"/>
        <w:rPr>
          <w:rFonts w:ascii="Arial" w:hAnsi="Arial" w:cs="Arial"/>
          <w:color w:val="000000" w:themeColor="text1"/>
          <w:sz w:val="22"/>
          <w:szCs w:val="22"/>
          <w:shd w:val="clear" w:color="auto" w:fill="FFFFFF"/>
        </w:rPr>
      </w:pPr>
    </w:p>
    <w:p w14:paraId="719B9D4A" w14:textId="0B1FB848" w:rsidR="009550A4" w:rsidRDefault="00593910" w:rsidP="00520F8A">
      <w:pPr>
        <w:spacing w:line="360" w:lineRule="auto"/>
        <w:ind w:left="142" w:right="142" w:firstLine="992"/>
        <w:jc w:val="both"/>
        <w:rPr>
          <w:rFonts w:ascii="Arial" w:hAnsi="Arial" w:cs="Arial"/>
          <w:color w:val="000000" w:themeColor="text1"/>
          <w:sz w:val="22"/>
          <w:szCs w:val="22"/>
          <w:shd w:val="clear" w:color="auto" w:fill="FFFFFF"/>
        </w:rPr>
      </w:pPr>
      <w:r w:rsidRPr="003C35DD">
        <w:rPr>
          <w:rFonts w:ascii="Arial" w:hAnsi="Arial" w:cs="Arial"/>
          <w:b/>
          <w:bCs/>
          <w:color w:val="000000" w:themeColor="text1"/>
          <w:sz w:val="22"/>
          <w:szCs w:val="22"/>
          <w:shd w:val="clear" w:color="auto" w:fill="FFFFFF"/>
        </w:rPr>
        <w:t>Art. 2º</w:t>
      </w:r>
      <w:r>
        <w:rPr>
          <w:rFonts w:ascii="Arial" w:hAnsi="Arial" w:cs="Arial"/>
          <w:color w:val="000000" w:themeColor="text1"/>
          <w:sz w:val="22"/>
          <w:szCs w:val="22"/>
          <w:shd w:val="clear" w:color="auto" w:fill="FFFFFF"/>
        </w:rPr>
        <w:t xml:space="preserve"> </w:t>
      </w:r>
      <w:r w:rsidR="00520F8A" w:rsidRPr="00520F8A">
        <w:rPr>
          <w:rFonts w:ascii="Arial" w:hAnsi="Arial" w:cs="Arial"/>
          <w:color w:val="000000" w:themeColor="text1"/>
          <w:sz w:val="22"/>
          <w:szCs w:val="22"/>
          <w:shd w:val="clear" w:color="auto" w:fill="FFFFFF"/>
        </w:rPr>
        <w:t>Para a aceitação de estagiários, o Município, como parte concedente, poderá conveniar diretamente com as instituições de ensino ou contratar agentes de integração, nos termos da Lei Federal nº </w:t>
      </w:r>
      <w:r w:rsidR="00520F8A">
        <w:rPr>
          <w:rFonts w:ascii="Arial" w:hAnsi="Arial" w:cs="Arial"/>
          <w:color w:val="000000" w:themeColor="text1"/>
          <w:sz w:val="22"/>
          <w:szCs w:val="22"/>
          <w:shd w:val="clear" w:color="auto" w:fill="FFFFFF"/>
        </w:rPr>
        <w:t>14.133/2021.</w:t>
      </w:r>
    </w:p>
    <w:p w14:paraId="5AED51A9" w14:textId="77777777" w:rsidR="00520F8A" w:rsidRDefault="00520F8A" w:rsidP="00520F8A">
      <w:pPr>
        <w:spacing w:line="360" w:lineRule="auto"/>
        <w:ind w:left="142" w:right="142" w:firstLine="992"/>
        <w:jc w:val="both"/>
        <w:rPr>
          <w:rFonts w:ascii="Arial" w:hAnsi="Arial" w:cs="Arial"/>
          <w:color w:val="000000" w:themeColor="text1"/>
          <w:sz w:val="22"/>
          <w:szCs w:val="22"/>
          <w:shd w:val="clear" w:color="auto" w:fill="FFFFFF"/>
        </w:rPr>
      </w:pPr>
    </w:p>
    <w:p w14:paraId="03EF10BF" w14:textId="77777777" w:rsidR="00D85564" w:rsidRDefault="00CD219B" w:rsidP="00D85564">
      <w:pPr>
        <w:spacing w:line="360" w:lineRule="auto"/>
        <w:ind w:right="142" w:firstLine="992"/>
        <w:jc w:val="both"/>
        <w:rPr>
          <w:rFonts w:ascii="Arial" w:hAnsi="Arial" w:cs="Arial"/>
          <w:color w:val="000000" w:themeColor="text1"/>
          <w:sz w:val="22"/>
          <w:szCs w:val="22"/>
          <w:shd w:val="clear" w:color="auto" w:fill="FFFFFF"/>
        </w:rPr>
      </w:pPr>
      <w:r w:rsidRPr="003C35DD">
        <w:rPr>
          <w:rFonts w:ascii="Arial" w:hAnsi="Arial" w:cs="Arial"/>
          <w:b/>
          <w:bCs/>
          <w:color w:val="000000" w:themeColor="text1"/>
          <w:sz w:val="22"/>
          <w:szCs w:val="22"/>
          <w:shd w:val="clear" w:color="auto" w:fill="FFFFFF"/>
        </w:rPr>
        <w:t>Art.3º</w:t>
      </w:r>
      <w:r>
        <w:rPr>
          <w:rFonts w:ascii="Arial" w:hAnsi="Arial" w:cs="Arial"/>
          <w:color w:val="000000" w:themeColor="text1"/>
          <w:sz w:val="22"/>
          <w:szCs w:val="22"/>
          <w:shd w:val="clear" w:color="auto" w:fill="FFFFFF"/>
        </w:rPr>
        <w:t xml:space="preserve"> </w:t>
      </w:r>
      <w:r w:rsidR="00D85564" w:rsidRPr="00D85564">
        <w:rPr>
          <w:rFonts w:ascii="Arial" w:hAnsi="Arial" w:cs="Arial"/>
          <w:color w:val="000000" w:themeColor="text1"/>
          <w:sz w:val="22"/>
          <w:szCs w:val="22"/>
          <w:shd w:val="clear" w:color="auto" w:fill="FFFFFF"/>
        </w:rPr>
        <w:t>O estágio poderá ser obrigatório e não-obrigatório, conforme determinação das diretrizes curriculares da etapa, modalidade e área de ensino e do projeto pedagógico do curso.</w:t>
      </w:r>
    </w:p>
    <w:p w14:paraId="20E8E992" w14:textId="77777777" w:rsidR="00D85564" w:rsidRDefault="00D85564" w:rsidP="00D85564">
      <w:pPr>
        <w:spacing w:line="360" w:lineRule="auto"/>
        <w:ind w:right="142" w:firstLine="992"/>
        <w:jc w:val="both"/>
        <w:rPr>
          <w:rFonts w:ascii="Arial" w:hAnsi="Arial" w:cs="Arial"/>
          <w:color w:val="000000" w:themeColor="text1"/>
          <w:sz w:val="22"/>
          <w:szCs w:val="22"/>
          <w:shd w:val="clear" w:color="auto" w:fill="FFFFFF"/>
        </w:rPr>
      </w:pPr>
    </w:p>
    <w:p w14:paraId="50AB26B4" w14:textId="77777777" w:rsidR="00D85564" w:rsidRDefault="00593910" w:rsidP="00D85564">
      <w:pPr>
        <w:spacing w:line="360" w:lineRule="auto"/>
        <w:ind w:right="142" w:firstLine="992"/>
        <w:jc w:val="both"/>
        <w:rPr>
          <w:rFonts w:ascii="Arial" w:hAnsi="Arial" w:cs="Arial"/>
          <w:color w:val="000000" w:themeColor="text1"/>
          <w:sz w:val="22"/>
          <w:szCs w:val="22"/>
          <w:shd w:val="clear" w:color="auto" w:fill="FFFFFF"/>
        </w:rPr>
      </w:pPr>
      <w:r w:rsidRPr="003C35DD">
        <w:rPr>
          <w:rFonts w:ascii="Arial" w:hAnsi="Arial" w:cs="Arial"/>
          <w:b/>
          <w:bCs/>
          <w:color w:val="000000" w:themeColor="text1"/>
          <w:sz w:val="22"/>
          <w:szCs w:val="22"/>
          <w:shd w:val="clear" w:color="auto" w:fill="FFFFFF"/>
        </w:rPr>
        <w:t>Art. 4º</w:t>
      </w:r>
      <w:r>
        <w:rPr>
          <w:rFonts w:ascii="Arial" w:hAnsi="Arial" w:cs="Arial"/>
          <w:color w:val="000000" w:themeColor="text1"/>
          <w:sz w:val="22"/>
          <w:szCs w:val="22"/>
          <w:shd w:val="clear" w:color="auto" w:fill="FFFFFF"/>
        </w:rPr>
        <w:t xml:space="preserve"> </w:t>
      </w:r>
      <w:r w:rsidR="00D85564" w:rsidRPr="00D85564">
        <w:rPr>
          <w:rFonts w:ascii="Arial" w:hAnsi="Arial" w:cs="Arial"/>
          <w:color w:val="000000" w:themeColor="text1"/>
          <w:sz w:val="22"/>
          <w:szCs w:val="22"/>
          <w:shd w:val="clear" w:color="auto" w:fill="FFFFFF"/>
        </w:rPr>
        <w:t>A realização do estágio não acarretará vínculo empregatício de qualquer natureza, desde que respeitados os seguintes requisitos:</w:t>
      </w:r>
    </w:p>
    <w:p w14:paraId="5F7B3DA9" w14:textId="77777777" w:rsidR="00D85564" w:rsidRDefault="00D85564" w:rsidP="00D85564">
      <w:pPr>
        <w:spacing w:line="360" w:lineRule="auto"/>
        <w:ind w:right="142" w:firstLine="992"/>
        <w:jc w:val="both"/>
        <w:rPr>
          <w:rFonts w:ascii="Arial" w:hAnsi="Arial" w:cs="Arial"/>
          <w:color w:val="000000" w:themeColor="text1"/>
          <w:sz w:val="22"/>
          <w:szCs w:val="22"/>
          <w:shd w:val="clear" w:color="auto" w:fill="FFFFFF"/>
        </w:rPr>
      </w:pPr>
      <w:r w:rsidRPr="00D85564">
        <w:rPr>
          <w:rFonts w:ascii="Arial" w:hAnsi="Arial" w:cs="Arial"/>
          <w:color w:val="000000" w:themeColor="text1"/>
          <w:sz w:val="22"/>
          <w:szCs w:val="22"/>
          <w:shd w:val="clear" w:color="auto" w:fill="FFFFFF"/>
        </w:rPr>
        <w:t>I – matrícula e frequência regular do educando em qualquer dos cursos referidos no artigo primeiro desta Lei, atestados pela instituição de ensino;</w:t>
      </w:r>
    </w:p>
    <w:p w14:paraId="4B94CEEB" w14:textId="1A1EAF33" w:rsidR="00D85564" w:rsidRDefault="00D85564" w:rsidP="00D85564">
      <w:pPr>
        <w:spacing w:line="360" w:lineRule="auto"/>
        <w:ind w:right="142" w:firstLine="992"/>
        <w:jc w:val="both"/>
        <w:rPr>
          <w:rFonts w:ascii="Arial" w:hAnsi="Arial" w:cs="Arial"/>
          <w:color w:val="000000" w:themeColor="text1"/>
          <w:sz w:val="22"/>
          <w:szCs w:val="22"/>
          <w:shd w:val="clear" w:color="auto" w:fill="FFFFFF"/>
        </w:rPr>
      </w:pPr>
      <w:r w:rsidRPr="00D85564">
        <w:rPr>
          <w:rFonts w:ascii="Arial" w:hAnsi="Arial" w:cs="Arial"/>
          <w:color w:val="000000" w:themeColor="text1"/>
          <w:sz w:val="22"/>
          <w:szCs w:val="22"/>
          <w:shd w:val="clear" w:color="auto" w:fill="FFFFFF"/>
        </w:rPr>
        <w:t>II – celebração de termo de compromisso entre o educando, o Município e</w:t>
      </w:r>
      <w:r w:rsidR="0047167C">
        <w:rPr>
          <w:rFonts w:ascii="Arial" w:hAnsi="Arial" w:cs="Arial"/>
          <w:color w:val="000000" w:themeColor="text1"/>
          <w:sz w:val="22"/>
          <w:szCs w:val="22"/>
          <w:shd w:val="clear" w:color="auto" w:fill="FFFFFF"/>
        </w:rPr>
        <w:t>/ou</w:t>
      </w:r>
      <w:r w:rsidRPr="00D85564">
        <w:rPr>
          <w:rFonts w:ascii="Arial" w:hAnsi="Arial" w:cs="Arial"/>
          <w:color w:val="000000" w:themeColor="text1"/>
          <w:sz w:val="22"/>
          <w:szCs w:val="22"/>
          <w:shd w:val="clear" w:color="auto" w:fill="FFFFFF"/>
        </w:rPr>
        <w:t xml:space="preserve"> instituição de ensino, além do agente de integração, no caso de participação deste;</w:t>
      </w:r>
    </w:p>
    <w:p w14:paraId="04B6679F" w14:textId="77777777" w:rsidR="00D85564" w:rsidRDefault="00D85564" w:rsidP="00D85564">
      <w:pPr>
        <w:spacing w:line="360" w:lineRule="auto"/>
        <w:ind w:right="142" w:firstLine="992"/>
        <w:jc w:val="both"/>
        <w:rPr>
          <w:rFonts w:ascii="Arial" w:hAnsi="Arial" w:cs="Arial"/>
          <w:color w:val="000000" w:themeColor="text1"/>
          <w:sz w:val="22"/>
          <w:szCs w:val="22"/>
          <w:shd w:val="clear" w:color="auto" w:fill="FFFFFF"/>
        </w:rPr>
      </w:pPr>
      <w:r w:rsidRPr="00D85564">
        <w:rPr>
          <w:rFonts w:ascii="Arial" w:hAnsi="Arial" w:cs="Arial"/>
          <w:color w:val="000000" w:themeColor="text1"/>
          <w:sz w:val="22"/>
          <w:szCs w:val="22"/>
          <w:shd w:val="clear" w:color="auto" w:fill="FFFFFF"/>
        </w:rPr>
        <w:lastRenderedPageBreak/>
        <w:t>III – compatibilidade entre as atividades desenvolvidas no estágio e aquelas previstas no termo de compromisso.</w:t>
      </w:r>
    </w:p>
    <w:p w14:paraId="1B5BCC2D" w14:textId="77777777" w:rsidR="00D85564" w:rsidRDefault="00D85564" w:rsidP="00D85564">
      <w:pPr>
        <w:spacing w:line="360" w:lineRule="auto"/>
        <w:ind w:right="142" w:firstLine="992"/>
        <w:jc w:val="both"/>
        <w:rPr>
          <w:rFonts w:ascii="Arial" w:hAnsi="Arial" w:cs="Arial"/>
          <w:color w:val="000000" w:themeColor="text1"/>
          <w:sz w:val="22"/>
          <w:szCs w:val="22"/>
          <w:shd w:val="clear" w:color="auto" w:fill="FFFFFF"/>
        </w:rPr>
      </w:pPr>
    </w:p>
    <w:p w14:paraId="36C9C044" w14:textId="64B1FDA0" w:rsidR="00DF660D" w:rsidRDefault="00D85564" w:rsidP="00D85564">
      <w:pPr>
        <w:spacing w:line="360" w:lineRule="auto"/>
        <w:ind w:right="142" w:firstLine="992"/>
        <w:jc w:val="both"/>
        <w:rPr>
          <w:rFonts w:ascii="Arial" w:hAnsi="Arial" w:cs="Arial"/>
          <w:color w:val="000000" w:themeColor="text1"/>
          <w:sz w:val="22"/>
          <w:szCs w:val="22"/>
          <w:shd w:val="clear" w:color="auto" w:fill="FFFFFF"/>
        </w:rPr>
      </w:pPr>
      <w:r w:rsidRPr="00D85564">
        <w:rPr>
          <w:rFonts w:ascii="Arial" w:hAnsi="Arial" w:cs="Arial"/>
          <w:color w:val="000000" w:themeColor="text1"/>
          <w:sz w:val="22"/>
          <w:szCs w:val="22"/>
          <w:shd w:val="clear" w:color="auto" w:fill="FFFFFF"/>
        </w:rPr>
        <w:t>Parágrafo único. É obrigação do Município manter à disposição da fiscalização os documentos que comprovem a relação de estágio.</w:t>
      </w:r>
    </w:p>
    <w:p w14:paraId="74E1C3DF" w14:textId="77777777" w:rsidR="009550A4" w:rsidRDefault="009550A4" w:rsidP="00883821">
      <w:pPr>
        <w:spacing w:line="360" w:lineRule="auto"/>
        <w:ind w:right="142" w:firstLine="992"/>
        <w:jc w:val="both"/>
        <w:rPr>
          <w:rFonts w:ascii="Arial" w:hAnsi="Arial" w:cs="Arial"/>
          <w:color w:val="000000" w:themeColor="text1"/>
          <w:sz w:val="22"/>
          <w:szCs w:val="22"/>
          <w:shd w:val="clear" w:color="auto" w:fill="FFFFFF"/>
        </w:rPr>
      </w:pPr>
    </w:p>
    <w:p w14:paraId="5628F9D6" w14:textId="77777777" w:rsidR="00D85564" w:rsidRDefault="00CD219B" w:rsidP="004D56EE">
      <w:pPr>
        <w:spacing w:line="360" w:lineRule="auto"/>
        <w:ind w:right="142" w:firstLine="992"/>
        <w:jc w:val="both"/>
        <w:rPr>
          <w:rFonts w:ascii="Arial" w:hAnsi="Arial" w:cs="Arial"/>
          <w:sz w:val="22"/>
          <w:szCs w:val="22"/>
        </w:rPr>
      </w:pPr>
      <w:r w:rsidRPr="003C35DD">
        <w:rPr>
          <w:rFonts w:ascii="Arial" w:hAnsi="Arial" w:cs="Arial"/>
          <w:b/>
          <w:bCs/>
          <w:color w:val="000000" w:themeColor="text1"/>
          <w:sz w:val="22"/>
          <w:szCs w:val="22"/>
          <w:shd w:val="clear" w:color="auto" w:fill="FFFFFF"/>
        </w:rPr>
        <w:t>Art. 5º</w:t>
      </w:r>
      <w:r>
        <w:rPr>
          <w:rFonts w:ascii="Arial" w:hAnsi="Arial" w:cs="Arial"/>
          <w:sz w:val="22"/>
          <w:szCs w:val="22"/>
        </w:rPr>
        <w:t xml:space="preserve"> </w:t>
      </w:r>
      <w:r w:rsidR="00D85564" w:rsidRPr="00D85564">
        <w:rPr>
          <w:rFonts w:ascii="Arial" w:hAnsi="Arial" w:cs="Arial"/>
          <w:sz w:val="22"/>
          <w:szCs w:val="22"/>
        </w:rPr>
        <w:t>No termo de compromisso a que se refere o inciso II do art. 4º deverá constar, pelo menos:</w:t>
      </w:r>
    </w:p>
    <w:p w14:paraId="077E3D1D"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I – identificação das partes interessadas: instituição de ensino, Município, estudante e agente de integração, se houver;</w:t>
      </w:r>
    </w:p>
    <w:p w14:paraId="34C75BD9"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II – menção do termo de parceria ou de contrato a que se vincula</w:t>
      </w:r>
    </w:p>
    <w:p w14:paraId="1428BFF6"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III – objetivo do estágio, indicando as condições de adequação do mesmo à proposta pedagógica do curso, à etapa e modalidade da formação escolar do estudante e ao horário e calendário escolar;</w:t>
      </w:r>
    </w:p>
    <w:p w14:paraId="000E0043"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IV – local de realização do estágio;</w:t>
      </w:r>
    </w:p>
    <w:p w14:paraId="6D2A5F7C"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V – plano de atividades do estagiário, elaborado em compatibilidade com as atividades a serem desenvolvidas, o qual será anexado ao referido termo, devendo, mediante aditivo, ser alterado a cada seis meses, de acordo com a avaliação e desempenho do aluno;</w:t>
      </w:r>
    </w:p>
    <w:p w14:paraId="0C7F182F"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VI – carga horária semanal, distribuída nos horários de funcionamento do órgão ou entidade onde será realizado o estágio, que deve ser compatível com o horário escolar, especificando o intervalo intrajornada que não será computado na jornada diária;</w:t>
      </w:r>
    </w:p>
    <w:p w14:paraId="4D6BC7CF"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VII – redução da carga horária pela metade, em períodos de realização de avaliações escolares ou acadêmicas, devendo tais períodos serem comunicados previamente à Administração, no início do período letivo;</w:t>
      </w:r>
    </w:p>
    <w:p w14:paraId="56D89C3A"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VIII – período de duração do estágio, o qual não poderá exceder a 2 (dois) anos, exceto quando se tratar de estagiário portador de deficiência;</w:t>
      </w:r>
    </w:p>
    <w:p w14:paraId="3213659E"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IX – menção de que o estágio não acarretará qualquer vínculo empregatício;</w:t>
      </w:r>
    </w:p>
    <w:p w14:paraId="62170273"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X – valor da bolsa mensal;</w:t>
      </w:r>
    </w:p>
    <w:p w14:paraId="41762A7B"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XI – concessão de auxílio-transporte, desde que o estagiário declare e comprove a necessidade de utilização de transporte público coletivo no itinerário residência-local de estágio e vice-versa;</w:t>
      </w:r>
    </w:p>
    <w:p w14:paraId="0AAB76AC"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XII – concessão do recesso escolar dentro do período de vigência do termo;</w:t>
      </w:r>
    </w:p>
    <w:p w14:paraId="544B1199" w14:textId="49C777BD"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XIII – número da apólice de seguro contratada em favor do estagiário, com a indicação do nome da seguradora</w:t>
      </w:r>
      <w:r w:rsidR="002547E5">
        <w:rPr>
          <w:rFonts w:ascii="Arial" w:hAnsi="Arial" w:cs="Arial"/>
          <w:sz w:val="22"/>
          <w:szCs w:val="22"/>
        </w:rPr>
        <w:t xml:space="preserve"> </w:t>
      </w:r>
      <w:r w:rsidR="002547E5" w:rsidRPr="002547E5">
        <w:rPr>
          <w:rFonts w:ascii="Arial" w:hAnsi="Arial" w:cs="Arial"/>
          <w:sz w:val="22"/>
          <w:szCs w:val="22"/>
        </w:rPr>
        <w:t>para estagiários não obrigatórios</w:t>
      </w:r>
      <w:r w:rsidRPr="002547E5">
        <w:rPr>
          <w:rFonts w:ascii="Arial" w:hAnsi="Arial" w:cs="Arial"/>
          <w:sz w:val="22"/>
          <w:szCs w:val="22"/>
        </w:rPr>
        <w:t>;</w:t>
      </w:r>
    </w:p>
    <w:p w14:paraId="4902379C"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XIV – extensão de outras vantagens ou benefícios aos estagiários;</w:t>
      </w:r>
    </w:p>
    <w:p w14:paraId="0D9A41B5"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lastRenderedPageBreak/>
        <w:t>XV – indicação, pela instituição de ensino, de um professor orientador, da área em que será desenvolvido o estágio, como responsável pelo acompanhamento e pela avaliação das atividades do estagiário;</w:t>
      </w:r>
    </w:p>
    <w:p w14:paraId="3E3F3F1D"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XVI - indicação de um servidor, pelo Município, com formação ou experiência profissional na área de conhecimento desenvolvida no curso do estágio, para orientar e supervisionar o estagiário;</w:t>
      </w:r>
    </w:p>
    <w:p w14:paraId="39FBCAEB"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XVII - obrigação do estagiário de apresentar relatórios de atividades à instituição de ensino, no máximo a cada 6 (seis) meses, sobre o desenvolvimento das tarefas que lhe forem acometidas;</w:t>
      </w:r>
    </w:p>
    <w:p w14:paraId="24560DAA"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XVIII – obrigação do Município de entregar ao estagiário, por ocasião do seu desligamento, termo de realização do estágio, com indicação resumida das atividades desenvolvidas, dos períodos e da avaliação de desempenho;</w:t>
      </w:r>
    </w:p>
    <w:p w14:paraId="13C1AF25"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XIX – condições de desligamento do estagiário; e</w:t>
      </w:r>
    </w:p>
    <w:p w14:paraId="336CF144"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XX – assinaturas das partes participantes da relação de estágio, mencionadas no inciso I deste artigo;</w:t>
      </w:r>
    </w:p>
    <w:p w14:paraId="78D4BF4C" w14:textId="77777777" w:rsidR="00D85564" w:rsidRDefault="00D85564" w:rsidP="004D56EE">
      <w:pPr>
        <w:spacing w:line="360" w:lineRule="auto"/>
        <w:ind w:right="142" w:firstLine="992"/>
        <w:jc w:val="both"/>
        <w:rPr>
          <w:rFonts w:ascii="Arial" w:hAnsi="Arial" w:cs="Arial"/>
          <w:sz w:val="22"/>
          <w:szCs w:val="22"/>
        </w:rPr>
      </w:pPr>
    </w:p>
    <w:p w14:paraId="1DDC2996"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 1º O supervisor designado pela parte concedente poderá, no máximo, supervisionar simultaneamente 10 (dez) estagiários e será de sua responsabilidade:</w:t>
      </w:r>
    </w:p>
    <w:p w14:paraId="15E75C1B"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a) apor vistos nos relatórios do estagiário a que se refere o inciso XVII;</w:t>
      </w:r>
    </w:p>
    <w:p w14:paraId="1A3A64FD" w14:textId="77777777" w:rsidR="00D85564"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b) enviar relatórios de atividades à instituição de ensino, com periodicidade mínima de 6 (seis) meses, com vista obrigatória do estagiário;</w:t>
      </w:r>
    </w:p>
    <w:p w14:paraId="4FFD6EB0" w14:textId="77777777" w:rsidR="00D85564" w:rsidRDefault="00D85564" w:rsidP="004D56EE">
      <w:pPr>
        <w:spacing w:line="360" w:lineRule="auto"/>
        <w:ind w:right="142" w:firstLine="992"/>
        <w:jc w:val="both"/>
        <w:rPr>
          <w:rFonts w:ascii="Arial" w:hAnsi="Arial" w:cs="Arial"/>
          <w:sz w:val="22"/>
          <w:szCs w:val="22"/>
        </w:rPr>
      </w:pPr>
    </w:p>
    <w:p w14:paraId="6E757EF9" w14:textId="488C3193" w:rsidR="004D56EE" w:rsidRDefault="00D85564" w:rsidP="004D56EE">
      <w:pPr>
        <w:spacing w:line="360" w:lineRule="auto"/>
        <w:ind w:right="142" w:firstLine="992"/>
        <w:jc w:val="both"/>
        <w:rPr>
          <w:rFonts w:ascii="Arial" w:hAnsi="Arial" w:cs="Arial"/>
          <w:sz w:val="22"/>
          <w:szCs w:val="22"/>
        </w:rPr>
      </w:pPr>
      <w:r w:rsidRPr="00D85564">
        <w:rPr>
          <w:rFonts w:ascii="Arial" w:hAnsi="Arial" w:cs="Arial"/>
          <w:sz w:val="22"/>
          <w:szCs w:val="22"/>
        </w:rPr>
        <w:t>§ 2º Ao professor orientador designado pela instituição de ensino, compete também apor vistos nos relatórios do estagiário.</w:t>
      </w:r>
    </w:p>
    <w:p w14:paraId="4556B3DC" w14:textId="77777777" w:rsidR="00D85564" w:rsidRPr="004D56EE" w:rsidRDefault="00D85564" w:rsidP="004D56EE">
      <w:pPr>
        <w:spacing w:line="360" w:lineRule="auto"/>
        <w:ind w:right="142" w:firstLine="992"/>
        <w:jc w:val="both"/>
        <w:rPr>
          <w:rFonts w:ascii="Arial" w:hAnsi="Arial" w:cs="Arial"/>
          <w:sz w:val="22"/>
          <w:szCs w:val="22"/>
        </w:rPr>
      </w:pPr>
    </w:p>
    <w:p w14:paraId="7C810906" w14:textId="77777777" w:rsidR="00D85564" w:rsidRDefault="004D56EE" w:rsidP="00D85564">
      <w:pPr>
        <w:spacing w:line="360" w:lineRule="auto"/>
        <w:ind w:right="142" w:firstLine="992"/>
        <w:jc w:val="both"/>
        <w:rPr>
          <w:rFonts w:ascii="Arial" w:hAnsi="Arial" w:cs="Arial"/>
          <w:sz w:val="22"/>
          <w:szCs w:val="22"/>
        </w:rPr>
      </w:pPr>
      <w:r w:rsidRPr="004D56EE">
        <w:rPr>
          <w:rFonts w:ascii="Arial" w:hAnsi="Arial" w:cs="Arial"/>
          <w:b/>
          <w:bCs/>
          <w:sz w:val="22"/>
          <w:szCs w:val="22"/>
        </w:rPr>
        <w:t>Art. 6º</w:t>
      </w:r>
      <w:r>
        <w:rPr>
          <w:rFonts w:ascii="Arial" w:hAnsi="Arial" w:cs="Arial"/>
          <w:sz w:val="22"/>
          <w:szCs w:val="22"/>
        </w:rPr>
        <w:t xml:space="preserve"> </w:t>
      </w:r>
      <w:r w:rsidR="00D85564" w:rsidRPr="00D85564">
        <w:rPr>
          <w:rFonts w:ascii="Arial" w:hAnsi="Arial" w:cs="Arial"/>
          <w:sz w:val="22"/>
          <w:szCs w:val="22"/>
        </w:rPr>
        <w:t>Somente poderão ser aceitos estudantes de cursos cujas áreas estejam relacionadas diretamente com as atividades, programas, planos e projetos desenvolvidos pelo órgão ou entidade nos quais se realizar o estágio.</w:t>
      </w:r>
    </w:p>
    <w:p w14:paraId="386FA0BC" w14:textId="77777777" w:rsidR="00D85564" w:rsidRDefault="00D85564" w:rsidP="00D85564">
      <w:pPr>
        <w:spacing w:line="360" w:lineRule="auto"/>
        <w:ind w:right="142" w:firstLine="992"/>
        <w:jc w:val="both"/>
        <w:rPr>
          <w:rFonts w:ascii="Arial" w:hAnsi="Arial" w:cs="Arial"/>
          <w:sz w:val="22"/>
          <w:szCs w:val="22"/>
        </w:rPr>
      </w:pPr>
    </w:p>
    <w:p w14:paraId="3745C3FD" w14:textId="77777777" w:rsidR="00F94E0F" w:rsidRPr="00F94E0F" w:rsidRDefault="00D85564" w:rsidP="00F94E0F">
      <w:pPr>
        <w:spacing w:line="360" w:lineRule="auto"/>
        <w:ind w:right="142" w:firstLine="992"/>
        <w:jc w:val="both"/>
        <w:rPr>
          <w:rFonts w:ascii="Arial" w:hAnsi="Arial" w:cs="Arial"/>
          <w:sz w:val="22"/>
          <w:szCs w:val="22"/>
        </w:rPr>
      </w:pPr>
      <w:r w:rsidRPr="00F94E0F">
        <w:rPr>
          <w:rFonts w:ascii="Arial" w:hAnsi="Arial" w:cs="Arial"/>
          <w:b/>
          <w:bCs/>
          <w:sz w:val="22"/>
          <w:szCs w:val="22"/>
        </w:rPr>
        <w:t>Art. 7º</w:t>
      </w:r>
      <w:r>
        <w:rPr>
          <w:rFonts w:ascii="Arial" w:hAnsi="Arial" w:cs="Arial"/>
          <w:sz w:val="22"/>
          <w:szCs w:val="22"/>
        </w:rPr>
        <w:t xml:space="preserve"> </w:t>
      </w:r>
      <w:r w:rsidR="00F94E0F" w:rsidRPr="00F94E0F">
        <w:rPr>
          <w:rFonts w:ascii="Arial" w:hAnsi="Arial" w:cs="Arial"/>
          <w:sz w:val="22"/>
          <w:szCs w:val="22"/>
        </w:rPr>
        <w:t>É obrigação da instituição de ensino avaliar as instalações ofertadas pelo Município para a realização do estágio, bem como sua adequação à formação cultural e profissional do educando.</w:t>
      </w:r>
    </w:p>
    <w:p w14:paraId="0A7CA458" w14:textId="77777777" w:rsidR="00F94E0F" w:rsidRPr="00F94E0F" w:rsidRDefault="00F94E0F" w:rsidP="00F94E0F">
      <w:pPr>
        <w:spacing w:line="360" w:lineRule="auto"/>
        <w:ind w:right="142" w:firstLine="992"/>
        <w:jc w:val="both"/>
        <w:rPr>
          <w:rFonts w:ascii="Arial" w:hAnsi="Arial" w:cs="Arial"/>
          <w:sz w:val="22"/>
          <w:szCs w:val="22"/>
        </w:rPr>
      </w:pPr>
    </w:p>
    <w:p w14:paraId="6AB978DE"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b/>
          <w:bCs/>
          <w:sz w:val="22"/>
          <w:szCs w:val="22"/>
        </w:rPr>
        <w:t>Art. 8º</w:t>
      </w:r>
      <w:r w:rsidRPr="00F94E0F">
        <w:rPr>
          <w:rFonts w:ascii="Arial" w:hAnsi="Arial" w:cs="Arial"/>
          <w:sz w:val="22"/>
          <w:szCs w:val="22"/>
        </w:rPr>
        <w:t xml:space="preserve"> A jornada de atividade em estágio será definida em comum acordo entre a instituição de ensino, o Município e o aluno estagiário ou seu representante legal, devendo </w:t>
      </w:r>
      <w:r w:rsidRPr="00F94E0F">
        <w:rPr>
          <w:rFonts w:ascii="Arial" w:hAnsi="Arial" w:cs="Arial"/>
          <w:sz w:val="22"/>
          <w:szCs w:val="22"/>
        </w:rPr>
        <w:lastRenderedPageBreak/>
        <w:t>constar do termo de compromisso, ser compatível com as atividades escolares e não ultrapassar:</w:t>
      </w:r>
    </w:p>
    <w:p w14:paraId="685EBFA0" w14:textId="77777777" w:rsidR="00F94E0F" w:rsidRPr="00F94E0F" w:rsidRDefault="00F94E0F" w:rsidP="00F94E0F">
      <w:pPr>
        <w:spacing w:line="360" w:lineRule="auto"/>
        <w:ind w:right="142" w:firstLine="992"/>
        <w:jc w:val="both"/>
        <w:rPr>
          <w:rFonts w:ascii="Arial" w:hAnsi="Arial" w:cs="Arial"/>
          <w:sz w:val="22"/>
          <w:szCs w:val="22"/>
        </w:rPr>
      </w:pPr>
    </w:p>
    <w:p w14:paraId="5ABD94AE" w14:textId="26FB04F0"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I – 4 (quatro) horas diárias e 20 (vinte) semanais, no caso de estudantes de educação especial e dos anos finais de ensino fundamental, na modalidade profissional de educação de jovens e adultos;</w:t>
      </w:r>
    </w:p>
    <w:p w14:paraId="5FDA38C4" w14:textId="536B3512"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xml:space="preserve">II – 6 (seis) horas diárias e 30 (trinta) semanais, no caso de estudantes do ensino superior, da educação profissional </w:t>
      </w:r>
      <w:r w:rsidR="00476D19">
        <w:rPr>
          <w:rFonts w:ascii="Arial" w:hAnsi="Arial" w:cs="Arial"/>
          <w:sz w:val="22"/>
          <w:szCs w:val="22"/>
        </w:rPr>
        <w:t xml:space="preserve">(técnico) </w:t>
      </w:r>
      <w:r w:rsidRPr="00F94E0F">
        <w:rPr>
          <w:rFonts w:ascii="Arial" w:hAnsi="Arial" w:cs="Arial"/>
          <w:sz w:val="22"/>
          <w:szCs w:val="22"/>
        </w:rPr>
        <w:t>de nível médio e do ensino médio regular;</w:t>
      </w:r>
    </w:p>
    <w:p w14:paraId="51C09550"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III – até 8 (oito) horas diárias e 40 (quarenta) semanais, quando se tratar de estudantes de cursos que alternem teoria e prática, nos períodos em que não estão programadas aulas presenciais, desde que isto esteja previsto no projeto pedagógico do curso e da instituição de ensino.</w:t>
      </w:r>
    </w:p>
    <w:p w14:paraId="642CFD4B" w14:textId="77777777" w:rsidR="00F94E0F" w:rsidRPr="00F94E0F" w:rsidRDefault="00F94E0F" w:rsidP="00F94E0F">
      <w:pPr>
        <w:spacing w:line="360" w:lineRule="auto"/>
        <w:ind w:right="142" w:firstLine="992"/>
        <w:jc w:val="both"/>
        <w:rPr>
          <w:rFonts w:ascii="Arial" w:hAnsi="Arial" w:cs="Arial"/>
          <w:sz w:val="22"/>
          <w:szCs w:val="22"/>
        </w:rPr>
      </w:pPr>
    </w:p>
    <w:p w14:paraId="2CFE2148"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1º Será considerado, para efeito de cálculo das horas de estágio para pagamento da bolsa, o controle da carga horária do estagiário.</w:t>
      </w:r>
    </w:p>
    <w:p w14:paraId="2C4F8460" w14:textId="77777777" w:rsidR="00F94E0F" w:rsidRPr="00F94E0F" w:rsidRDefault="00F94E0F" w:rsidP="00F94E0F">
      <w:pPr>
        <w:spacing w:line="360" w:lineRule="auto"/>
        <w:ind w:right="142" w:firstLine="992"/>
        <w:jc w:val="both"/>
        <w:rPr>
          <w:rFonts w:ascii="Arial" w:hAnsi="Arial" w:cs="Arial"/>
          <w:sz w:val="22"/>
          <w:szCs w:val="22"/>
        </w:rPr>
      </w:pPr>
    </w:p>
    <w:p w14:paraId="019619B7"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2º A jornada de atividades em estágio, a ser cumprida pelo estudante, deverá ser compatível com o seu horário escolar e com o horário da parte em que venha a ocorrer o estágio.</w:t>
      </w:r>
    </w:p>
    <w:p w14:paraId="766535DA" w14:textId="77777777" w:rsidR="00F94E0F" w:rsidRPr="00F94E0F" w:rsidRDefault="00F94E0F" w:rsidP="00F94E0F">
      <w:pPr>
        <w:spacing w:line="360" w:lineRule="auto"/>
        <w:ind w:right="142" w:firstLine="992"/>
        <w:jc w:val="both"/>
        <w:rPr>
          <w:rFonts w:ascii="Arial" w:hAnsi="Arial" w:cs="Arial"/>
          <w:sz w:val="22"/>
          <w:szCs w:val="22"/>
        </w:rPr>
      </w:pPr>
    </w:p>
    <w:p w14:paraId="23CFEB21"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b/>
          <w:bCs/>
          <w:sz w:val="22"/>
          <w:szCs w:val="22"/>
        </w:rPr>
        <w:t>Art. 9º</w:t>
      </w:r>
      <w:r w:rsidRPr="00F94E0F">
        <w:rPr>
          <w:rFonts w:ascii="Arial" w:hAnsi="Arial" w:cs="Arial"/>
          <w:sz w:val="22"/>
          <w:szCs w:val="22"/>
        </w:rPr>
        <w:t xml:space="preserve"> Serão concedidos aos estagiários dos órgãos da Administração Pública Municipal, mencionados no art. 1°, caput, desta Lei, os seguintes benefícios:</w:t>
      </w:r>
    </w:p>
    <w:p w14:paraId="7A7C0476" w14:textId="77777777" w:rsidR="00F94E0F" w:rsidRPr="00F94E0F" w:rsidRDefault="00F94E0F" w:rsidP="00F94E0F">
      <w:pPr>
        <w:spacing w:line="360" w:lineRule="auto"/>
        <w:ind w:right="142" w:firstLine="992"/>
        <w:jc w:val="both"/>
        <w:rPr>
          <w:rFonts w:ascii="Arial" w:hAnsi="Arial" w:cs="Arial"/>
          <w:sz w:val="22"/>
          <w:szCs w:val="22"/>
        </w:rPr>
      </w:pPr>
    </w:p>
    <w:p w14:paraId="3848E975" w14:textId="6064AE75"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xml:space="preserve">I – </w:t>
      </w:r>
      <w:r>
        <w:rPr>
          <w:rFonts w:ascii="Arial" w:hAnsi="Arial" w:cs="Arial"/>
          <w:sz w:val="22"/>
          <w:szCs w:val="22"/>
        </w:rPr>
        <w:t>b</w:t>
      </w:r>
      <w:r w:rsidRPr="00F94E0F">
        <w:rPr>
          <w:rFonts w:ascii="Arial" w:hAnsi="Arial" w:cs="Arial"/>
          <w:sz w:val="22"/>
          <w:szCs w:val="22"/>
        </w:rPr>
        <w:t>olsa-auxílio por mês de estágio efetivamente realizado:</w:t>
      </w:r>
    </w:p>
    <w:p w14:paraId="544CBFA2" w14:textId="34A21D5B"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a) Curso de ensino superior de graduação no valor líquido da bolsa de R$ 1.</w:t>
      </w:r>
      <w:r w:rsidR="0047167C">
        <w:rPr>
          <w:rFonts w:ascii="Arial" w:hAnsi="Arial" w:cs="Arial"/>
          <w:sz w:val="22"/>
          <w:szCs w:val="22"/>
        </w:rPr>
        <w:t>0</w:t>
      </w:r>
      <w:r w:rsidRPr="00F94E0F">
        <w:rPr>
          <w:rFonts w:ascii="Arial" w:hAnsi="Arial" w:cs="Arial"/>
          <w:sz w:val="22"/>
          <w:szCs w:val="22"/>
        </w:rPr>
        <w:t>00,00 (</w:t>
      </w:r>
      <w:r>
        <w:rPr>
          <w:rFonts w:ascii="Arial" w:hAnsi="Arial" w:cs="Arial"/>
          <w:sz w:val="22"/>
          <w:szCs w:val="22"/>
        </w:rPr>
        <w:t>hum mil reais</w:t>
      </w:r>
      <w:r w:rsidRPr="00F94E0F">
        <w:rPr>
          <w:rFonts w:ascii="Arial" w:hAnsi="Arial" w:cs="Arial"/>
          <w:sz w:val="22"/>
          <w:szCs w:val="22"/>
        </w:rPr>
        <w:t>) por 30 (trinta) horas de serviço semanais</w:t>
      </w:r>
      <w:r>
        <w:rPr>
          <w:rFonts w:ascii="Arial" w:hAnsi="Arial" w:cs="Arial"/>
          <w:sz w:val="22"/>
          <w:szCs w:val="22"/>
        </w:rPr>
        <w:t>;</w:t>
      </w:r>
    </w:p>
    <w:p w14:paraId="5715D30A" w14:textId="2135833D"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xml:space="preserve">b)  Curso de ensino técnico no valor líquido da bolsa de R$ </w:t>
      </w:r>
      <w:r w:rsidR="0047167C">
        <w:rPr>
          <w:rFonts w:ascii="Arial" w:hAnsi="Arial" w:cs="Arial"/>
          <w:sz w:val="22"/>
          <w:szCs w:val="22"/>
        </w:rPr>
        <w:t>7</w:t>
      </w:r>
      <w:r w:rsidRPr="00F94E0F">
        <w:rPr>
          <w:rFonts w:ascii="Arial" w:hAnsi="Arial" w:cs="Arial"/>
          <w:sz w:val="22"/>
          <w:szCs w:val="22"/>
        </w:rPr>
        <w:t>00,00 (</w:t>
      </w:r>
      <w:r w:rsidR="0047167C">
        <w:rPr>
          <w:rFonts w:ascii="Arial" w:hAnsi="Arial" w:cs="Arial"/>
          <w:sz w:val="22"/>
          <w:szCs w:val="22"/>
        </w:rPr>
        <w:t>setecentos</w:t>
      </w:r>
      <w:r w:rsidRPr="00F94E0F">
        <w:rPr>
          <w:rFonts w:ascii="Arial" w:hAnsi="Arial" w:cs="Arial"/>
          <w:sz w:val="22"/>
          <w:szCs w:val="22"/>
        </w:rPr>
        <w:t xml:space="preserve"> reais) por 30 (trinta) horas de serviços semanais; </w:t>
      </w:r>
    </w:p>
    <w:p w14:paraId="7B4DF83A" w14:textId="080276E8"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xml:space="preserve">c) Curso de ensino médio no valor líquido da bolsa de R$ </w:t>
      </w:r>
      <w:r w:rsidR="0047167C">
        <w:rPr>
          <w:rFonts w:ascii="Arial" w:hAnsi="Arial" w:cs="Arial"/>
          <w:sz w:val="22"/>
          <w:szCs w:val="22"/>
        </w:rPr>
        <w:t>5</w:t>
      </w:r>
      <w:r w:rsidRPr="00F94E0F">
        <w:rPr>
          <w:rFonts w:ascii="Arial" w:hAnsi="Arial" w:cs="Arial"/>
          <w:sz w:val="22"/>
          <w:szCs w:val="22"/>
        </w:rPr>
        <w:t>00,00 (</w:t>
      </w:r>
      <w:r w:rsidR="0047167C">
        <w:rPr>
          <w:rFonts w:ascii="Arial" w:hAnsi="Arial" w:cs="Arial"/>
          <w:sz w:val="22"/>
          <w:szCs w:val="22"/>
        </w:rPr>
        <w:t>quinhento</w:t>
      </w:r>
      <w:r>
        <w:rPr>
          <w:rFonts w:ascii="Arial" w:hAnsi="Arial" w:cs="Arial"/>
          <w:sz w:val="22"/>
          <w:szCs w:val="22"/>
        </w:rPr>
        <w:t>s</w:t>
      </w:r>
      <w:r w:rsidRPr="00F94E0F">
        <w:rPr>
          <w:rFonts w:ascii="Arial" w:hAnsi="Arial" w:cs="Arial"/>
          <w:sz w:val="22"/>
          <w:szCs w:val="22"/>
        </w:rPr>
        <w:t xml:space="preserve"> reais) por 20 (vinte)</w:t>
      </w:r>
      <w:r>
        <w:rPr>
          <w:rFonts w:ascii="Arial" w:hAnsi="Arial" w:cs="Arial"/>
          <w:sz w:val="22"/>
          <w:szCs w:val="22"/>
        </w:rPr>
        <w:t xml:space="preserve"> </w:t>
      </w:r>
      <w:r w:rsidRPr="00F94E0F">
        <w:rPr>
          <w:rFonts w:ascii="Arial" w:hAnsi="Arial" w:cs="Arial"/>
          <w:sz w:val="22"/>
          <w:szCs w:val="22"/>
        </w:rPr>
        <w:t>horas de serviços semanais</w:t>
      </w:r>
      <w:r>
        <w:rPr>
          <w:rFonts w:ascii="Arial" w:hAnsi="Arial" w:cs="Arial"/>
          <w:sz w:val="22"/>
          <w:szCs w:val="22"/>
        </w:rPr>
        <w:t>.</w:t>
      </w:r>
    </w:p>
    <w:p w14:paraId="7938C1DA" w14:textId="77777777" w:rsidR="00F94E0F" w:rsidRPr="00F94E0F" w:rsidRDefault="00F94E0F" w:rsidP="00F94E0F">
      <w:pPr>
        <w:spacing w:line="360" w:lineRule="auto"/>
        <w:ind w:right="142" w:firstLine="992"/>
        <w:jc w:val="both"/>
        <w:rPr>
          <w:rFonts w:ascii="Arial" w:hAnsi="Arial" w:cs="Arial"/>
          <w:sz w:val="22"/>
          <w:szCs w:val="22"/>
        </w:rPr>
      </w:pPr>
    </w:p>
    <w:p w14:paraId="54024FBC" w14:textId="6BBB11DF"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II – R$ 200</w:t>
      </w:r>
      <w:r>
        <w:rPr>
          <w:rFonts w:ascii="Arial" w:hAnsi="Arial" w:cs="Arial"/>
          <w:sz w:val="22"/>
          <w:szCs w:val="22"/>
        </w:rPr>
        <w:t>,</w:t>
      </w:r>
      <w:r w:rsidRPr="00F94E0F">
        <w:rPr>
          <w:rFonts w:ascii="Arial" w:hAnsi="Arial" w:cs="Arial"/>
          <w:sz w:val="22"/>
          <w:szCs w:val="22"/>
        </w:rPr>
        <w:t>00 (duzentos reais) auxílio-transporte, no limite de 20 km do município;</w:t>
      </w:r>
    </w:p>
    <w:p w14:paraId="77B9B5C3"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III – recesso remunerado de 30 (trinta) dias sempre que o estágio tenha duração igual ou superior a 1 (um) ano e que haja pagamento de bolsa-auxílio, a ser gozado preferencialmente durante suas férias escolares.</w:t>
      </w:r>
    </w:p>
    <w:p w14:paraId="2A7EEB35" w14:textId="77777777" w:rsidR="00F94E0F" w:rsidRPr="00F94E0F" w:rsidRDefault="00F94E0F" w:rsidP="00F94E0F">
      <w:pPr>
        <w:spacing w:line="360" w:lineRule="auto"/>
        <w:ind w:right="142" w:firstLine="992"/>
        <w:jc w:val="both"/>
        <w:rPr>
          <w:rFonts w:ascii="Arial" w:hAnsi="Arial" w:cs="Arial"/>
          <w:sz w:val="22"/>
          <w:szCs w:val="22"/>
        </w:rPr>
      </w:pPr>
    </w:p>
    <w:p w14:paraId="62122359" w14:textId="75CDFB30"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lastRenderedPageBreak/>
        <w:t>§ 1º O valor da bolsa-auxílio e o auxílio-transporte será obrigatório quando se tratar de estágio não-obrigatório</w:t>
      </w:r>
      <w:r w:rsidR="001009C7">
        <w:rPr>
          <w:rFonts w:ascii="Arial" w:hAnsi="Arial" w:cs="Arial"/>
          <w:sz w:val="22"/>
          <w:szCs w:val="22"/>
        </w:rPr>
        <w:t>.</w:t>
      </w:r>
    </w:p>
    <w:p w14:paraId="6CE2F807" w14:textId="77777777" w:rsidR="00F94E0F" w:rsidRPr="00F94E0F" w:rsidRDefault="00F94E0F" w:rsidP="00F94E0F">
      <w:pPr>
        <w:spacing w:line="360" w:lineRule="auto"/>
        <w:ind w:right="142" w:firstLine="992"/>
        <w:jc w:val="both"/>
        <w:rPr>
          <w:rFonts w:ascii="Arial" w:hAnsi="Arial" w:cs="Arial"/>
          <w:sz w:val="22"/>
          <w:szCs w:val="22"/>
        </w:rPr>
      </w:pPr>
    </w:p>
    <w:p w14:paraId="5A52178E" w14:textId="0D92B15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2º Serão deduzidos do valor da bolsa-auxílio os dias de falta e a parcela de remuneração diária, proporcional aos atrasos e saídas antecipadas, inclusive quando em decorrência da redução a que tem direito o estagiário, nos dias de verificações de aprendizagem periódicas ou finais, nos períodos de avaliação, de acordo com o art. 10, 2º da Lei Federal nº 11.788</w:t>
      </w:r>
      <w:r>
        <w:rPr>
          <w:rFonts w:ascii="Arial" w:hAnsi="Arial" w:cs="Arial"/>
          <w:sz w:val="22"/>
          <w:szCs w:val="22"/>
        </w:rPr>
        <w:t>/</w:t>
      </w:r>
      <w:r w:rsidRPr="00F94E0F">
        <w:rPr>
          <w:rFonts w:ascii="Arial" w:hAnsi="Arial" w:cs="Arial"/>
          <w:sz w:val="22"/>
          <w:szCs w:val="22"/>
        </w:rPr>
        <w:t>08.</w:t>
      </w:r>
    </w:p>
    <w:p w14:paraId="1A5E9BE6" w14:textId="77777777" w:rsidR="00F94E0F" w:rsidRPr="00F94E0F" w:rsidRDefault="00F94E0F" w:rsidP="00F94E0F">
      <w:pPr>
        <w:spacing w:line="360" w:lineRule="auto"/>
        <w:ind w:right="142" w:firstLine="992"/>
        <w:jc w:val="both"/>
        <w:rPr>
          <w:rFonts w:ascii="Arial" w:hAnsi="Arial" w:cs="Arial"/>
          <w:sz w:val="22"/>
          <w:szCs w:val="22"/>
        </w:rPr>
      </w:pPr>
    </w:p>
    <w:p w14:paraId="3A8F7CF4"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3º Os dias de recesso previstos neste artigo serão concedidos de maneira proporcional, nos casos de o estágio ter duração inferior a 1 (um) ano.</w:t>
      </w:r>
    </w:p>
    <w:p w14:paraId="2DB97189" w14:textId="77777777" w:rsidR="00F94E0F" w:rsidRPr="00F94E0F" w:rsidRDefault="00F94E0F" w:rsidP="00F94E0F">
      <w:pPr>
        <w:spacing w:line="360" w:lineRule="auto"/>
        <w:ind w:right="142" w:firstLine="992"/>
        <w:jc w:val="both"/>
        <w:rPr>
          <w:rFonts w:ascii="Arial" w:hAnsi="Arial" w:cs="Arial"/>
          <w:sz w:val="22"/>
          <w:szCs w:val="22"/>
        </w:rPr>
      </w:pPr>
    </w:p>
    <w:p w14:paraId="3E4566E4"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4º Os dias de recesso poderão ser concedidos em período contínuo ou fracionado, conforme estabelecido no termo de compromisso, sempre observada a proporcionalidade com o período de estágio transcorrido.</w:t>
      </w:r>
    </w:p>
    <w:p w14:paraId="078915AB" w14:textId="77777777" w:rsidR="00F94E0F" w:rsidRPr="00F94E0F" w:rsidRDefault="00F94E0F" w:rsidP="00F94E0F">
      <w:pPr>
        <w:spacing w:line="360" w:lineRule="auto"/>
        <w:ind w:right="142" w:firstLine="992"/>
        <w:jc w:val="both"/>
        <w:rPr>
          <w:rFonts w:ascii="Arial" w:hAnsi="Arial" w:cs="Arial"/>
          <w:sz w:val="22"/>
          <w:szCs w:val="22"/>
        </w:rPr>
      </w:pPr>
    </w:p>
    <w:p w14:paraId="3110F69F" w14:textId="7D1B7FA7" w:rsid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w:t>
      </w:r>
      <w:r w:rsidR="00883B50">
        <w:rPr>
          <w:rFonts w:ascii="Arial" w:hAnsi="Arial" w:cs="Arial"/>
          <w:sz w:val="22"/>
          <w:szCs w:val="22"/>
        </w:rPr>
        <w:t xml:space="preserve"> </w:t>
      </w:r>
      <w:r w:rsidRPr="00F94E0F">
        <w:rPr>
          <w:rFonts w:ascii="Arial" w:hAnsi="Arial" w:cs="Arial"/>
          <w:sz w:val="22"/>
          <w:szCs w:val="22"/>
        </w:rPr>
        <w:t>5º Excepcionalmente, nos casos em que restar impossibilitado o gozo do período de recesso, fica assegurada ao estagiário a indenização correspondente.</w:t>
      </w:r>
    </w:p>
    <w:p w14:paraId="72D1FFC2" w14:textId="77777777" w:rsidR="00F94E0F" w:rsidRPr="00F94E0F" w:rsidRDefault="00F94E0F" w:rsidP="00182BC6">
      <w:pPr>
        <w:spacing w:line="360" w:lineRule="auto"/>
        <w:ind w:right="142"/>
        <w:jc w:val="both"/>
        <w:rPr>
          <w:rFonts w:ascii="Arial" w:hAnsi="Arial" w:cs="Arial"/>
          <w:sz w:val="22"/>
          <w:szCs w:val="22"/>
        </w:rPr>
      </w:pPr>
    </w:p>
    <w:p w14:paraId="7D4DB90C" w14:textId="31CA2D07" w:rsidR="00F94E0F" w:rsidRPr="00F94E0F" w:rsidRDefault="00F94E0F" w:rsidP="00F94E0F">
      <w:pPr>
        <w:spacing w:line="360" w:lineRule="auto"/>
        <w:ind w:right="142" w:firstLine="992"/>
        <w:jc w:val="both"/>
        <w:rPr>
          <w:rFonts w:ascii="Arial" w:hAnsi="Arial" w:cs="Arial"/>
          <w:sz w:val="22"/>
          <w:szCs w:val="22"/>
        </w:rPr>
      </w:pPr>
      <w:r w:rsidRPr="00883B50">
        <w:rPr>
          <w:rFonts w:ascii="Arial" w:hAnsi="Arial" w:cs="Arial"/>
          <w:b/>
          <w:bCs/>
          <w:sz w:val="22"/>
          <w:szCs w:val="22"/>
        </w:rPr>
        <w:t>Art. 10</w:t>
      </w:r>
      <w:r w:rsidRPr="00F94E0F">
        <w:rPr>
          <w:rFonts w:ascii="Arial" w:hAnsi="Arial" w:cs="Arial"/>
          <w:sz w:val="22"/>
          <w:szCs w:val="22"/>
        </w:rPr>
        <w:t xml:space="preserve"> Aplica-se ao estagiário a legislação relacionada à saúde e segurança no trabalho, sendo sua implementação de responsabilidade do Município.</w:t>
      </w:r>
    </w:p>
    <w:p w14:paraId="29C10011" w14:textId="77777777" w:rsidR="00F94E0F" w:rsidRPr="00F94E0F" w:rsidRDefault="00F94E0F" w:rsidP="00F94E0F">
      <w:pPr>
        <w:spacing w:line="360" w:lineRule="auto"/>
        <w:ind w:right="142" w:firstLine="992"/>
        <w:jc w:val="both"/>
        <w:rPr>
          <w:rFonts w:ascii="Arial" w:hAnsi="Arial" w:cs="Arial"/>
          <w:sz w:val="22"/>
          <w:szCs w:val="22"/>
        </w:rPr>
      </w:pPr>
    </w:p>
    <w:p w14:paraId="6C2C45A5" w14:textId="342E2F80" w:rsidR="00F94E0F" w:rsidRPr="00F94E0F" w:rsidRDefault="00F94E0F" w:rsidP="00F94E0F">
      <w:pPr>
        <w:spacing w:line="360" w:lineRule="auto"/>
        <w:ind w:right="142" w:firstLine="992"/>
        <w:jc w:val="both"/>
        <w:rPr>
          <w:rFonts w:ascii="Arial" w:hAnsi="Arial" w:cs="Arial"/>
          <w:sz w:val="22"/>
          <w:szCs w:val="22"/>
        </w:rPr>
      </w:pPr>
      <w:r w:rsidRPr="00883B50">
        <w:rPr>
          <w:rFonts w:ascii="Arial" w:hAnsi="Arial" w:cs="Arial"/>
          <w:b/>
          <w:bCs/>
          <w:sz w:val="22"/>
          <w:szCs w:val="22"/>
        </w:rPr>
        <w:t>Art. 11</w:t>
      </w:r>
      <w:r w:rsidRPr="00F94E0F">
        <w:rPr>
          <w:rFonts w:ascii="Arial" w:hAnsi="Arial" w:cs="Arial"/>
          <w:sz w:val="22"/>
          <w:szCs w:val="22"/>
        </w:rPr>
        <w:t xml:space="preserve"> O seguro contra acidentes pessoais será contratado, em favor do estagiário:</w:t>
      </w:r>
    </w:p>
    <w:p w14:paraId="7978B0FE" w14:textId="77777777" w:rsidR="00F94E0F" w:rsidRPr="00F94E0F" w:rsidRDefault="00F94E0F" w:rsidP="00F94E0F">
      <w:pPr>
        <w:spacing w:line="360" w:lineRule="auto"/>
        <w:ind w:right="142" w:firstLine="992"/>
        <w:jc w:val="both"/>
        <w:rPr>
          <w:rFonts w:ascii="Arial" w:hAnsi="Arial" w:cs="Arial"/>
          <w:sz w:val="22"/>
          <w:szCs w:val="22"/>
        </w:rPr>
      </w:pPr>
    </w:p>
    <w:p w14:paraId="262AE966"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I – pelo Município, através de apólice compatível com valores de mercado, quando o compromisso de estágio for celebrado diretamente com a instituição de ensino;</w:t>
      </w:r>
    </w:p>
    <w:p w14:paraId="5748C1E6" w14:textId="77777777" w:rsidR="00F94E0F" w:rsidRPr="00F94E0F" w:rsidRDefault="00F94E0F" w:rsidP="00F94E0F">
      <w:pPr>
        <w:spacing w:line="360" w:lineRule="auto"/>
        <w:ind w:right="142" w:firstLine="992"/>
        <w:jc w:val="both"/>
        <w:rPr>
          <w:rFonts w:ascii="Arial" w:hAnsi="Arial" w:cs="Arial"/>
          <w:sz w:val="22"/>
          <w:szCs w:val="22"/>
        </w:rPr>
      </w:pPr>
    </w:p>
    <w:p w14:paraId="1D437836"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II – pelo agente de integração, quando a relação de estágio for intermediada por esse auxiliar;</w:t>
      </w:r>
    </w:p>
    <w:p w14:paraId="4067796C" w14:textId="77777777" w:rsidR="00F94E0F" w:rsidRPr="00F94E0F" w:rsidRDefault="00F94E0F" w:rsidP="00F94E0F">
      <w:pPr>
        <w:spacing w:line="360" w:lineRule="auto"/>
        <w:ind w:right="142" w:firstLine="992"/>
        <w:jc w:val="both"/>
        <w:rPr>
          <w:rFonts w:ascii="Arial" w:hAnsi="Arial" w:cs="Arial"/>
          <w:sz w:val="22"/>
          <w:szCs w:val="22"/>
        </w:rPr>
      </w:pPr>
    </w:p>
    <w:p w14:paraId="5CA9FADA"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III – pela instituição de ensino, quando se tratar de estágio, na modalidade obrigatória.</w:t>
      </w:r>
    </w:p>
    <w:p w14:paraId="00095624" w14:textId="77777777" w:rsidR="00F94E0F" w:rsidRPr="00F94E0F" w:rsidRDefault="00F94E0F" w:rsidP="00F94E0F">
      <w:pPr>
        <w:spacing w:line="360" w:lineRule="auto"/>
        <w:ind w:right="142" w:firstLine="992"/>
        <w:jc w:val="both"/>
        <w:rPr>
          <w:rFonts w:ascii="Arial" w:hAnsi="Arial" w:cs="Arial"/>
          <w:sz w:val="22"/>
          <w:szCs w:val="22"/>
        </w:rPr>
      </w:pPr>
    </w:p>
    <w:p w14:paraId="013A477F" w14:textId="5DAED4D7" w:rsidR="00F94E0F" w:rsidRDefault="00F94E0F" w:rsidP="00F94E0F">
      <w:pPr>
        <w:spacing w:line="360" w:lineRule="auto"/>
        <w:ind w:right="142" w:firstLine="992"/>
        <w:jc w:val="both"/>
        <w:rPr>
          <w:rFonts w:ascii="Arial" w:hAnsi="Arial" w:cs="Arial"/>
          <w:sz w:val="22"/>
          <w:szCs w:val="22"/>
        </w:rPr>
      </w:pPr>
      <w:r w:rsidRPr="00883B50">
        <w:rPr>
          <w:rFonts w:ascii="Arial" w:hAnsi="Arial" w:cs="Arial"/>
          <w:b/>
          <w:bCs/>
          <w:sz w:val="22"/>
          <w:szCs w:val="22"/>
        </w:rPr>
        <w:t>Art. 1</w:t>
      </w:r>
      <w:r w:rsidR="00883B50" w:rsidRPr="00883B50">
        <w:rPr>
          <w:rFonts w:ascii="Arial" w:hAnsi="Arial" w:cs="Arial"/>
          <w:b/>
          <w:bCs/>
          <w:sz w:val="22"/>
          <w:szCs w:val="22"/>
        </w:rPr>
        <w:t>2</w:t>
      </w:r>
      <w:r w:rsidRPr="00F94E0F">
        <w:rPr>
          <w:rFonts w:ascii="Arial" w:hAnsi="Arial" w:cs="Arial"/>
          <w:sz w:val="22"/>
          <w:szCs w:val="22"/>
        </w:rPr>
        <w:t xml:space="preserve"> O número máximo de estagiários em relação ao quadro de pessoal do Município </w:t>
      </w:r>
      <w:r w:rsidR="00883B50">
        <w:rPr>
          <w:rFonts w:ascii="Arial" w:hAnsi="Arial" w:cs="Arial"/>
          <w:sz w:val="22"/>
          <w:szCs w:val="22"/>
        </w:rPr>
        <w:t xml:space="preserve">ficará limitado </w:t>
      </w:r>
      <w:r w:rsidR="004B2413">
        <w:rPr>
          <w:rFonts w:ascii="Arial" w:hAnsi="Arial" w:cs="Arial"/>
          <w:sz w:val="22"/>
          <w:szCs w:val="22"/>
        </w:rPr>
        <w:t>a</w:t>
      </w:r>
      <w:r w:rsidR="00883B50">
        <w:rPr>
          <w:rFonts w:ascii="Arial" w:hAnsi="Arial" w:cs="Arial"/>
          <w:sz w:val="22"/>
          <w:szCs w:val="22"/>
        </w:rPr>
        <w:t xml:space="preserve"> 25 (vinte e cinco) estagiários.</w:t>
      </w:r>
    </w:p>
    <w:p w14:paraId="352560E0" w14:textId="77777777" w:rsidR="00883B50" w:rsidRDefault="00883B50" w:rsidP="00F94E0F">
      <w:pPr>
        <w:spacing w:line="360" w:lineRule="auto"/>
        <w:ind w:right="142" w:firstLine="992"/>
        <w:jc w:val="both"/>
        <w:rPr>
          <w:rFonts w:ascii="Arial" w:hAnsi="Arial" w:cs="Arial"/>
          <w:sz w:val="22"/>
          <w:szCs w:val="22"/>
        </w:rPr>
      </w:pPr>
    </w:p>
    <w:p w14:paraId="6DBAD1A2" w14:textId="086704E7" w:rsidR="00883B50" w:rsidRPr="00F94E0F" w:rsidRDefault="00883B50" w:rsidP="00F94E0F">
      <w:pPr>
        <w:spacing w:line="360" w:lineRule="auto"/>
        <w:ind w:right="142" w:firstLine="992"/>
        <w:jc w:val="both"/>
        <w:rPr>
          <w:rFonts w:ascii="Arial" w:hAnsi="Arial" w:cs="Arial"/>
          <w:sz w:val="22"/>
          <w:szCs w:val="22"/>
        </w:rPr>
      </w:pPr>
      <w:r w:rsidRPr="00883B50">
        <w:rPr>
          <w:rFonts w:ascii="Arial" w:hAnsi="Arial" w:cs="Arial"/>
          <w:sz w:val="22"/>
          <w:szCs w:val="22"/>
        </w:rPr>
        <w:lastRenderedPageBreak/>
        <w:t>Parágrafo Único - não haverá limite de vagas para estágio obrigatório considerado curricular não remunerado com bolsa estágio e auxílio transporte.</w:t>
      </w:r>
    </w:p>
    <w:p w14:paraId="25C23005" w14:textId="77777777" w:rsidR="00F94E0F" w:rsidRPr="00F94E0F" w:rsidRDefault="00F94E0F" w:rsidP="00883B50">
      <w:pPr>
        <w:spacing w:line="360" w:lineRule="auto"/>
        <w:ind w:right="142"/>
        <w:jc w:val="both"/>
        <w:rPr>
          <w:rFonts w:ascii="Arial" w:hAnsi="Arial" w:cs="Arial"/>
          <w:sz w:val="22"/>
          <w:szCs w:val="22"/>
        </w:rPr>
      </w:pPr>
    </w:p>
    <w:p w14:paraId="25B90709" w14:textId="51C1E4B5" w:rsidR="00F94E0F" w:rsidRPr="00F94E0F" w:rsidRDefault="00F94E0F" w:rsidP="00883B50">
      <w:pPr>
        <w:spacing w:line="360" w:lineRule="auto"/>
        <w:ind w:right="142" w:firstLine="992"/>
        <w:jc w:val="both"/>
        <w:rPr>
          <w:rFonts w:ascii="Arial" w:hAnsi="Arial" w:cs="Arial"/>
          <w:sz w:val="22"/>
          <w:szCs w:val="22"/>
        </w:rPr>
      </w:pPr>
      <w:r w:rsidRPr="00F94E0F">
        <w:rPr>
          <w:rFonts w:ascii="Arial" w:hAnsi="Arial" w:cs="Arial"/>
          <w:sz w:val="22"/>
          <w:szCs w:val="22"/>
        </w:rPr>
        <w:t>§ 1º Para efeito desta Lei, considera-se quadro de pessoal o conjunto total de servidores existentes no Poder Executivo Municipal.</w:t>
      </w:r>
    </w:p>
    <w:p w14:paraId="464FA83B" w14:textId="77777777" w:rsidR="00F94E0F" w:rsidRPr="00F94E0F" w:rsidRDefault="00F94E0F" w:rsidP="00F94E0F">
      <w:pPr>
        <w:spacing w:line="360" w:lineRule="auto"/>
        <w:ind w:right="142" w:firstLine="992"/>
        <w:jc w:val="both"/>
        <w:rPr>
          <w:rFonts w:ascii="Arial" w:hAnsi="Arial" w:cs="Arial"/>
          <w:sz w:val="22"/>
          <w:szCs w:val="22"/>
        </w:rPr>
      </w:pPr>
    </w:p>
    <w:p w14:paraId="78F5AF9B" w14:textId="166FE0ED"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2º Quando o cálculo do percentual disposto no inciso IV do caput deste artigo resultar em fração, poderá ser arredondado para o número inteiro imediatamente superior.</w:t>
      </w:r>
    </w:p>
    <w:p w14:paraId="045EB4CA" w14:textId="77777777" w:rsidR="00F94E0F" w:rsidRPr="00F94E0F" w:rsidRDefault="00F94E0F" w:rsidP="00F94E0F">
      <w:pPr>
        <w:spacing w:line="360" w:lineRule="auto"/>
        <w:ind w:right="142" w:firstLine="992"/>
        <w:jc w:val="both"/>
        <w:rPr>
          <w:rFonts w:ascii="Arial" w:hAnsi="Arial" w:cs="Arial"/>
          <w:sz w:val="22"/>
          <w:szCs w:val="22"/>
        </w:rPr>
      </w:pPr>
    </w:p>
    <w:p w14:paraId="404A5704" w14:textId="5D14B086"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3º Não se aplica o disposto no caput deste artigo aos estágios de nível superior e de nível médio profissional.</w:t>
      </w:r>
    </w:p>
    <w:p w14:paraId="7EF8FFAD" w14:textId="77777777" w:rsidR="00F94E0F" w:rsidRPr="00F94E0F" w:rsidRDefault="00F94E0F" w:rsidP="00F94E0F">
      <w:pPr>
        <w:spacing w:line="360" w:lineRule="auto"/>
        <w:ind w:right="142" w:firstLine="992"/>
        <w:jc w:val="both"/>
        <w:rPr>
          <w:rFonts w:ascii="Arial" w:hAnsi="Arial" w:cs="Arial"/>
          <w:sz w:val="22"/>
          <w:szCs w:val="22"/>
        </w:rPr>
      </w:pPr>
    </w:p>
    <w:p w14:paraId="31759E23"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 4º Fica assegurado às pessoas portadoras de deficiência o percentual de 10% (dez por cento) das vagas oferecidas pelo Município.</w:t>
      </w:r>
    </w:p>
    <w:p w14:paraId="08407C29" w14:textId="77777777" w:rsidR="00F94E0F" w:rsidRPr="00F94E0F" w:rsidRDefault="00F94E0F" w:rsidP="00F94E0F">
      <w:pPr>
        <w:spacing w:line="360" w:lineRule="auto"/>
        <w:ind w:right="142" w:firstLine="992"/>
        <w:jc w:val="both"/>
        <w:rPr>
          <w:rFonts w:ascii="Arial" w:hAnsi="Arial" w:cs="Arial"/>
          <w:sz w:val="22"/>
          <w:szCs w:val="22"/>
        </w:rPr>
      </w:pPr>
    </w:p>
    <w:p w14:paraId="2CE7E366" w14:textId="0A3E1854" w:rsidR="00F94E0F" w:rsidRPr="00F94E0F" w:rsidRDefault="00F94E0F" w:rsidP="00F94E0F">
      <w:pPr>
        <w:spacing w:line="360" w:lineRule="auto"/>
        <w:ind w:right="142" w:firstLine="992"/>
        <w:jc w:val="both"/>
        <w:rPr>
          <w:rFonts w:ascii="Arial" w:hAnsi="Arial" w:cs="Arial"/>
          <w:sz w:val="22"/>
          <w:szCs w:val="22"/>
        </w:rPr>
      </w:pPr>
      <w:r w:rsidRPr="00883B50">
        <w:rPr>
          <w:rFonts w:ascii="Arial" w:hAnsi="Arial" w:cs="Arial"/>
          <w:b/>
          <w:bCs/>
          <w:sz w:val="22"/>
          <w:szCs w:val="22"/>
        </w:rPr>
        <w:t>Art. 13</w:t>
      </w:r>
      <w:r w:rsidRPr="00F94E0F">
        <w:rPr>
          <w:rFonts w:ascii="Arial" w:hAnsi="Arial" w:cs="Arial"/>
          <w:sz w:val="22"/>
          <w:szCs w:val="22"/>
        </w:rPr>
        <w:t xml:space="preserve"> Ocorrerá o término do estágio:</w:t>
      </w:r>
    </w:p>
    <w:p w14:paraId="570B83DD" w14:textId="77777777" w:rsidR="00F94E0F" w:rsidRPr="00F94E0F" w:rsidRDefault="00F94E0F" w:rsidP="00F94E0F">
      <w:pPr>
        <w:spacing w:line="360" w:lineRule="auto"/>
        <w:ind w:right="142" w:firstLine="992"/>
        <w:jc w:val="both"/>
        <w:rPr>
          <w:rFonts w:ascii="Arial" w:hAnsi="Arial" w:cs="Arial"/>
          <w:sz w:val="22"/>
          <w:szCs w:val="22"/>
        </w:rPr>
      </w:pPr>
    </w:p>
    <w:p w14:paraId="648BD6D1" w14:textId="7DC4E901" w:rsidR="00F94E0F" w:rsidRPr="00F94E0F" w:rsidRDefault="00F94E0F" w:rsidP="00883B50">
      <w:pPr>
        <w:spacing w:line="360" w:lineRule="auto"/>
        <w:ind w:right="142" w:firstLine="992"/>
        <w:jc w:val="both"/>
        <w:rPr>
          <w:rFonts w:ascii="Arial" w:hAnsi="Arial" w:cs="Arial"/>
          <w:sz w:val="22"/>
          <w:szCs w:val="22"/>
        </w:rPr>
      </w:pPr>
      <w:r w:rsidRPr="00F94E0F">
        <w:rPr>
          <w:rFonts w:ascii="Arial" w:hAnsi="Arial" w:cs="Arial"/>
          <w:sz w:val="22"/>
          <w:szCs w:val="22"/>
        </w:rPr>
        <w:t>I – automaticamente, ao término de seu prazo;</w:t>
      </w:r>
    </w:p>
    <w:p w14:paraId="66239F0A" w14:textId="062BD3E3" w:rsidR="00F94E0F" w:rsidRPr="00F94E0F" w:rsidRDefault="00F94E0F" w:rsidP="00883B50">
      <w:pPr>
        <w:spacing w:line="360" w:lineRule="auto"/>
        <w:ind w:right="142" w:firstLine="992"/>
        <w:jc w:val="both"/>
        <w:rPr>
          <w:rFonts w:ascii="Arial" w:hAnsi="Arial" w:cs="Arial"/>
          <w:sz w:val="22"/>
          <w:szCs w:val="22"/>
        </w:rPr>
      </w:pPr>
      <w:r w:rsidRPr="00F94E0F">
        <w:rPr>
          <w:rFonts w:ascii="Arial" w:hAnsi="Arial" w:cs="Arial"/>
          <w:sz w:val="22"/>
          <w:szCs w:val="22"/>
        </w:rPr>
        <w:t>II – a qualquer tempo, de acordo com a conveniência e interesse do Município;</w:t>
      </w:r>
    </w:p>
    <w:p w14:paraId="326FC267" w14:textId="5A6C5D24" w:rsidR="00F94E0F" w:rsidRPr="00F94E0F" w:rsidRDefault="00F94E0F" w:rsidP="00883B50">
      <w:pPr>
        <w:spacing w:line="360" w:lineRule="auto"/>
        <w:ind w:right="142" w:firstLine="992"/>
        <w:jc w:val="both"/>
        <w:rPr>
          <w:rFonts w:ascii="Arial" w:hAnsi="Arial" w:cs="Arial"/>
          <w:sz w:val="22"/>
          <w:szCs w:val="22"/>
        </w:rPr>
      </w:pPr>
      <w:r w:rsidRPr="00F94E0F">
        <w:rPr>
          <w:rFonts w:ascii="Arial" w:hAnsi="Arial" w:cs="Arial"/>
          <w:sz w:val="22"/>
          <w:szCs w:val="22"/>
        </w:rPr>
        <w:t>III – a pedido do estagiário;</w:t>
      </w:r>
    </w:p>
    <w:p w14:paraId="0481B82C" w14:textId="77777777" w:rsidR="00F94E0F" w:rsidRPr="00F94E0F" w:rsidRDefault="00F94E0F" w:rsidP="00F94E0F">
      <w:pPr>
        <w:spacing w:line="360" w:lineRule="auto"/>
        <w:ind w:right="142" w:firstLine="992"/>
        <w:jc w:val="both"/>
        <w:rPr>
          <w:rFonts w:ascii="Arial" w:hAnsi="Arial" w:cs="Arial"/>
          <w:sz w:val="22"/>
          <w:szCs w:val="22"/>
        </w:rPr>
      </w:pPr>
      <w:r w:rsidRPr="00F94E0F">
        <w:rPr>
          <w:rFonts w:ascii="Arial" w:hAnsi="Arial" w:cs="Arial"/>
          <w:sz w:val="22"/>
          <w:szCs w:val="22"/>
        </w:rPr>
        <w:t>IV – pela interrupção ou término do curso realizado na instituição de ensino a que pertença o estagiário.</w:t>
      </w:r>
    </w:p>
    <w:p w14:paraId="7F831FC9" w14:textId="77777777" w:rsidR="00F94E0F" w:rsidRPr="00F94E0F" w:rsidRDefault="00F94E0F" w:rsidP="00F94E0F">
      <w:pPr>
        <w:spacing w:line="360" w:lineRule="auto"/>
        <w:ind w:right="142" w:firstLine="992"/>
        <w:jc w:val="both"/>
        <w:rPr>
          <w:rFonts w:ascii="Arial" w:hAnsi="Arial" w:cs="Arial"/>
          <w:sz w:val="22"/>
          <w:szCs w:val="22"/>
        </w:rPr>
      </w:pPr>
    </w:p>
    <w:p w14:paraId="64675DE0" w14:textId="0B3817B9" w:rsidR="00F94E0F" w:rsidRPr="00F94E0F" w:rsidRDefault="00F94E0F" w:rsidP="00F94E0F">
      <w:pPr>
        <w:spacing w:line="360" w:lineRule="auto"/>
        <w:ind w:right="142" w:firstLine="992"/>
        <w:jc w:val="both"/>
        <w:rPr>
          <w:rFonts w:ascii="Arial" w:hAnsi="Arial" w:cs="Arial"/>
          <w:sz w:val="22"/>
          <w:szCs w:val="22"/>
        </w:rPr>
      </w:pPr>
      <w:r w:rsidRPr="00883B50">
        <w:rPr>
          <w:rFonts w:ascii="Arial" w:hAnsi="Arial" w:cs="Arial"/>
          <w:b/>
          <w:bCs/>
          <w:sz w:val="22"/>
          <w:szCs w:val="22"/>
        </w:rPr>
        <w:t>Art. 14</w:t>
      </w:r>
      <w:r w:rsidRPr="00F94E0F">
        <w:rPr>
          <w:rFonts w:ascii="Arial" w:hAnsi="Arial" w:cs="Arial"/>
          <w:sz w:val="22"/>
          <w:szCs w:val="22"/>
        </w:rPr>
        <w:t xml:space="preserve"> A aceitação de estagiários só poderá ser efetuada se houver prévia e suficiente dotação orçamentária constante do orçamento do Município.</w:t>
      </w:r>
    </w:p>
    <w:p w14:paraId="6C893DF4" w14:textId="77777777" w:rsidR="00F94E0F" w:rsidRPr="00F94E0F" w:rsidRDefault="00F94E0F" w:rsidP="00F94E0F">
      <w:pPr>
        <w:spacing w:line="360" w:lineRule="auto"/>
        <w:ind w:right="142" w:firstLine="992"/>
        <w:jc w:val="both"/>
        <w:rPr>
          <w:rFonts w:ascii="Arial" w:hAnsi="Arial" w:cs="Arial"/>
          <w:sz w:val="22"/>
          <w:szCs w:val="22"/>
        </w:rPr>
      </w:pPr>
    </w:p>
    <w:p w14:paraId="681AA2D6" w14:textId="5C712AAC" w:rsidR="00F94E0F" w:rsidRPr="00F94E0F" w:rsidRDefault="00F94E0F" w:rsidP="00F94E0F">
      <w:pPr>
        <w:spacing w:line="360" w:lineRule="auto"/>
        <w:ind w:right="142" w:firstLine="992"/>
        <w:jc w:val="both"/>
        <w:rPr>
          <w:rFonts w:ascii="Arial" w:hAnsi="Arial" w:cs="Arial"/>
          <w:sz w:val="22"/>
          <w:szCs w:val="22"/>
        </w:rPr>
      </w:pPr>
      <w:r w:rsidRPr="00883B50">
        <w:rPr>
          <w:rFonts w:ascii="Arial" w:hAnsi="Arial" w:cs="Arial"/>
          <w:b/>
          <w:bCs/>
          <w:sz w:val="22"/>
          <w:szCs w:val="22"/>
        </w:rPr>
        <w:t>Art. 15</w:t>
      </w:r>
      <w:r w:rsidR="00883B50">
        <w:rPr>
          <w:rFonts w:ascii="Arial" w:hAnsi="Arial" w:cs="Arial"/>
          <w:sz w:val="22"/>
          <w:szCs w:val="22"/>
        </w:rPr>
        <w:t xml:space="preserve"> </w:t>
      </w:r>
      <w:r w:rsidRPr="00F94E0F">
        <w:rPr>
          <w:rFonts w:ascii="Arial" w:hAnsi="Arial" w:cs="Arial"/>
          <w:sz w:val="22"/>
          <w:szCs w:val="22"/>
        </w:rPr>
        <w:t>As despesas decorrentes da aplicação desta Lei correrão à conta das dotações orçamentárias</w:t>
      </w:r>
      <w:r w:rsidR="00182BC6">
        <w:rPr>
          <w:rFonts w:ascii="Arial" w:hAnsi="Arial" w:cs="Arial"/>
          <w:sz w:val="22"/>
          <w:szCs w:val="22"/>
        </w:rPr>
        <w:t xml:space="preserve"> dos respectivos órgãos municipais em que o estagiário for lotado.</w:t>
      </w:r>
    </w:p>
    <w:p w14:paraId="60E5ECD8" w14:textId="77777777" w:rsidR="00F94E0F" w:rsidRPr="00F94E0F" w:rsidRDefault="00F94E0F" w:rsidP="00F94E0F">
      <w:pPr>
        <w:spacing w:line="360" w:lineRule="auto"/>
        <w:ind w:right="142" w:firstLine="992"/>
        <w:jc w:val="both"/>
        <w:rPr>
          <w:rFonts w:ascii="Arial" w:hAnsi="Arial" w:cs="Arial"/>
          <w:sz w:val="22"/>
          <w:szCs w:val="22"/>
        </w:rPr>
      </w:pPr>
    </w:p>
    <w:p w14:paraId="6FBBF308" w14:textId="7C7EDEA6" w:rsidR="00F94E0F" w:rsidRPr="00F94E0F" w:rsidRDefault="00F94E0F" w:rsidP="00F94E0F">
      <w:pPr>
        <w:spacing w:line="360" w:lineRule="auto"/>
        <w:ind w:right="142" w:firstLine="992"/>
        <w:jc w:val="both"/>
        <w:rPr>
          <w:rFonts w:ascii="Arial" w:hAnsi="Arial" w:cs="Arial"/>
          <w:sz w:val="22"/>
          <w:szCs w:val="22"/>
        </w:rPr>
      </w:pPr>
      <w:r w:rsidRPr="00182BC6">
        <w:rPr>
          <w:rFonts w:ascii="Arial" w:hAnsi="Arial" w:cs="Arial"/>
          <w:b/>
          <w:bCs/>
          <w:sz w:val="22"/>
          <w:szCs w:val="22"/>
        </w:rPr>
        <w:t>Art. 16</w:t>
      </w:r>
      <w:r w:rsidRPr="00F94E0F">
        <w:rPr>
          <w:rFonts w:ascii="Arial" w:hAnsi="Arial" w:cs="Arial"/>
          <w:sz w:val="22"/>
          <w:szCs w:val="22"/>
        </w:rPr>
        <w:t xml:space="preserve"> Os valores referentes do auxílio-transporte, e das bolsas terão os valores atualizados na revisão geral anual dos servidores municipais.</w:t>
      </w:r>
    </w:p>
    <w:p w14:paraId="18676E93" w14:textId="77777777" w:rsidR="00F94E0F" w:rsidRPr="00F94E0F" w:rsidRDefault="00F94E0F" w:rsidP="00F94E0F">
      <w:pPr>
        <w:spacing w:line="360" w:lineRule="auto"/>
        <w:ind w:right="142" w:firstLine="992"/>
        <w:jc w:val="both"/>
        <w:rPr>
          <w:rFonts w:ascii="Arial" w:hAnsi="Arial" w:cs="Arial"/>
          <w:sz w:val="22"/>
          <w:szCs w:val="22"/>
        </w:rPr>
      </w:pPr>
    </w:p>
    <w:p w14:paraId="5309A9D6" w14:textId="02F3C7EB" w:rsidR="00F94E0F" w:rsidRPr="00F94E0F" w:rsidRDefault="00F94E0F" w:rsidP="00F94E0F">
      <w:pPr>
        <w:spacing w:line="360" w:lineRule="auto"/>
        <w:ind w:right="142" w:firstLine="992"/>
        <w:jc w:val="both"/>
        <w:rPr>
          <w:rFonts w:ascii="Arial" w:hAnsi="Arial" w:cs="Arial"/>
          <w:sz w:val="22"/>
          <w:szCs w:val="22"/>
        </w:rPr>
      </w:pPr>
      <w:r w:rsidRPr="00182BC6">
        <w:rPr>
          <w:rFonts w:ascii="Arial" w:hAnsi="Arial" w:cs="Arial"/>
          <w:b/>
          <w:bCs/>
          <w:sz w:val="22"/>
          <w:szCs w:val="22"/>
        </w:rPr>
        <w:t>Art. 17</w:t>
      </w:r>
      <w:r w:rsidRPr="00F94E0F">
        <w:rPr>
          <w:rFonts w:ascii="Arial" w:hAnsi="Arial" w:cs="Arial"/>
          <w:sz w:val="22"/>
          <w:szCs w:val="22"/>
        </w:rPr>
        <w:t xml:space="preserve"> </w:t>
      </w:r>
      <w:r w:rsidR="00182BC6" w:rsidRPr="00182BC6">
        <w:rPr>
          <w:rFonts w:ascii="Arial" w:hAnsi="Arial" w:cs="Arial"/>
          <w:sz w:val="22"/>
          <w:szCs w:val="22"/>
        </w:rPr>
        <w:t>Fica revogad</w:t>
      </w:r>
      <w:r w:rsidR="00182BC6">
        <w:rPr>
          <w:rFonts w:ascii="Arial" w:hAnsi="Arial" w:cs="Arial"/>
          <w:sz w:val="22"/>
          <w:szCs w:val="22"/>
        </w:rPr>
        <w:t>a a Lei Municipal nº 634 de 01 de julho de 2013 e disposições em contrário.</w:t>
      </w:r>
    </w:p>
    <w:p w14:paraId="34C54591" w14:textId="77777777" w:rsidR="00F94E0F" w:rsidRPr="00F94E0F" w:rsidRDefault="00F94E0F" w:rsidP="00F94E0F">
      <w:pPr>
        <w:spacing w:line="360" w:lineRule="auto"/>
        <w:ind w:right="142" w:firstLine="992"/>
        <w:jc w:val="both"/>
        <w:rPr>
          <w:rFonts w:ascii="Arial" w:hAnsi="Arial" w:cs="Arial"/>
          <w:sz w:val="22"/>
          <w:szCs w:val="22"/>
        </w:rPr>
      </w:pPr>
    </w:p>
    <w:p w14:paraId="2464213B" w14:textId="21FE427A" w:rsidR="00DF660D" w:rsidRDefault="00F94E0F" w:rsidP="00F94E0F">
      <w:pPr>
        <w:spacing w:line="360" w:lineRule="auto"/>
        <w:ind w:right="142" w:firstLine="992"/>
        <w:jc w:val="both"/>
        <w:rPr>
          <w:rFonts w:ascii="Arial" w:hAnsi="Arial" w:cs="Arial"/>
          <w:bCs/>
          <w:sz w:val="22"/>
          <w:szCs w:val="22"/>
        </w:rPr>
      </w:pPr>
      <w:r w:rsidRPr="00182BC6">
        <w:rPr>
          <w:rFonts w:ascii="Arial" w:hAnsi="Arial" w:cs="Arial"/>
          <w:b/>
          <w:bCs/>
          <w:sz w:val="22"/>
          <w:szCs w:val="22"/>
        </w:rPr>
        <w:t>Art. 18</w:t>
      </w:r>
      <w:r w:rsidRPr="00F94E0F">
        <w:rPr>
          <w:rFonts w:ascii="Arial" w:hAnsi="Arial" w:cs="Arial"/>
          <w:sz w:val="22"/>
          <w:szCs w:val="22"/>
        </w:rPr>
        <w:t xml:space="preserve"> Esta Lei entra em vigor na data de sua publicação.</w:t>
      </w:r>
      <w:r w:rsidR="00593910">
        <w:rPr>
          <w:rFonts w:ascii="Arial" w:hAnsi="Arial" w:cs="Arial"/>
          <w:bCs/>
          <w:sz w:val="22"/>
          <w:szCs w:val="22"/>
        </w:rPr>
        <w:tab/>
        <w:t xml:space="preserve"> </w:t>
      </w:r>
    </w:p>
    <w:p w14:paraId="305B9938" w14:textId="77777777" w:rsidR="00DF660D" w:rsidRDefault="00DF660D" w:rsidP="00883821">
      <w:pPr>
        <w:spacing w:line="360" w:lineRule="auto"/>
        <w:ind w:right="142"/>
        <w:jc w:val="both"/>
        <w:rPr>
          <w:rFonts w:ascii="Arial" w:hAnsi="Arial" w:cs="Arial"/>
          <w:sz w:val="22"/>
          <w:szCs w:val="22"/>
        </w:rPr>
      </w:pPr>
    </w:p>
    <w:p w14:paraId="4511C971" w14:textId="2B685109" w:rsidR="00DF660D" w:rsidRDefault="00593910" w:rsidP="00883821">
      <w:pPr>
        <w:pStyle w:val="Default"/>
        <w:spacing w:line="360" w:lineRule="auto"/>
        <w:ind w:firstLine="708"/>
        <w:jc w:val="both"/>
        <w:rPr>
          <w:rFonts w:ascii="Arial" w:hAnsi="Arial" w:cs="Arial"/>
          <w:sz w:val="22"/>
          <w:szCs w:val="22"/>
        </w:rPr>
      </w:pPr>
      <w:r>
        <w:rPr>
          <w:rFonts w:ascii="Arial" w:hAnsi="Arial" w:cs="Arial"/>
          <w:sz w:val="22"/>
          <w:szCs w:val="22"/>
        </w:rPr>
        <w:t>Gabinete do Prefeito Munic</w:t>
      </w:r>
      <w:r w:rsidR="009550A4">
        <w:rPr>
          <w:rFonts w:ascii="Arial" w:hAnsi="Arial" w:cs="Arial"/>
          <w:sz w:val="22"/>
          <w:szCs w:val="22"/>
        </w:rPr>
        <w:t xml:space="preserve">ipal, Dilermando de Aguiar, ao </w:t>
      </w:r>
      <w:r w:rsidR="00A55FFF">
        <w:rPr>
          <w:rFonts w:ascii="Arial" w:hAnsi="Arial" w:cs="Arial"/>
          <w:sz w:val="22"/>
          <w:szCs w:val="22"/>
        </w:rPr>
        <w:t>10</w:t>
      </w:r>
      <w:r>
        <w:rPr>
          <w:rFonts w:ascii="Arial" w:hAnsi="Arial" w:cs="Arial"/>
          <w:sz w:val="22"/>
          <w:szCs w:val="22"/>
        </w:rPr>
        <w:t xml:space="preserve"> (</w:t>
      </w:r>
      <w:r w:rsidR="00A55FFF">
        <w:rPr>
          <w:rFonts w:ascii="Arial" w:hAnsi="Arial" w:cs="Arial"/>
          <w:sz w:val="22"/>
          <w:szCs w:val="22"/>
        </w:rPr>
        <w:t>dez</w:t>
      </w:r>
      <w:r>
        <w:rPr>
          <w:rFonts w:ascii="Arial" w:hAnsi="Arial" w:cs="Arial"/>
          <w:sz w:val="22"/>
          <w:szCs w:val="22"/>
        </w:rPr>
        <w:t>) dias d</w:t>
      </w:r>
      <w:r w:rsidR="009550A4">
        <w:rPr>
          <w:rFonts w:ascii="Arial" w:hAnsi="Arial" w:cs="Arial"/>
          <w:sz w:val="22"/>
          <w:szCs w:val="22"/>
        </w:rPr>
        <w:t xml:space="preserve">o mês de </w:t>
      </w:r>
      <w:r w:rsidR="00A55FFF">
        <w:rPr>
          <w:rFonts w:ascii="Arial" w:hAnsi="Arial" w:cs="Arial"/>
          <w:sz w:val="22"/>
          <w:szCs w:val="22"/>
        </w:rPr>
        <w:t>fevere</w:t>
      </w:r>
      <w:r w:rsidR="009550A4">
        <w:rPr>
          <w:rFonts w:ascii="Arial" w:hAnsi="Arial" w:cs="Arial"/>
          <w:sz w:val="22"/>
          <w:szCs w:val="22"/>
        </w:rPr>
        <w:t>iro do ano de 2025</w:t>
      </w:r>
      <w:r>
        <w:rPr>
          <w:rFonts w:ascii="Arial" w:hAnsi="Arial" w:cs="Arial"/>
          <w:sz w:val="22"/>
          <w:szCs w:val="22"/>
        </w:rPr>
        <w:t>.</w:t>
      </w:r>
    </w:p>
    <w:p w14:paraId="35A44398" w14:textId="77777777" w:rsidR="003C35DD" w:rsidRDefault="003C35DD" w:rsidP="00883821">
      <w:pPr>
        <w:pStyle w:val="Default"/>
        <w:spacing w:line="360" w:lineRule="auto"/>
        <w:ind w:firstLine="708"/>
        <w:jc w:val="both"/>
        <w:rPr>
          <w:rFonts w:ascii="Arial" w:hAnsi="Arial" w:cs="Arial"/>
          <w:sz w:val="22"/>
          <w:szCs w:val="22"/>
        </w:rPr>
      </w:pPr>
    </w:p>
    <w:p w14:paraId="7F6F4496" w14:textId="77777777" w:rsidR="00A55FFF" w:rsidRDefault="00A55FFF" w:rsidP="00A55FFF">
      <w:pPr>
        <w:pStyle w:val="Default"/>
        <w:jc w:val="both"/>
        <w:rPr>
          <w:rFonts w:ascii="Arial" w:hAnsi="Arial" w:cs="Arial"/>
          <w:sz w:val="22"/>
          <w:szCs w:val="22"/>
        </w:rPr>
      </w:pPr>
    </w:p>
    <w:p w14:paraId="2980C261" w14:textId="77777777" w:rsidR="00A55FFF" w:rsidRDefault="00A55FFF" w:rsidP="00A55FFF">
      <w:pPr>
        <w:pStyle w:val="Default"/>
        <w:jc w:val="both"/>
        <w:rPr>
          <w:rFonts w:ascii="Arial" w:hAnsi="Arial" w:cs="Arial"/>
          <w:sz w:val="22"/>
          <w:szCs w:val="22"/>
        </w:rPr>
      </w:pPr>
    </w:p>
    <w:p w14:paraId="66B6C911" w14:textId="77777777" w:rsidR="00A55FFF" w:rsidRDefault="00A55FFF" w:rsidP="00A55FFF">
      <w:pPr>
        <w:pStyle w:val="Default"/>
        <w:jc w:val="both"/>
        <w:rPr>
          <w:rFonts w:ascii="Arial" w:hAnsi="Arial" w:cs="Arial"/>
          <w:sz w:val="22"/>
          <w:szCs w:val="22"/>
        </w:rPr>
      </w:pPr>
    </w:p>
    <w:p w14:paraId="1863BFAF" w14:textId="4BADD44F" w:rsidR="003C35DD" w:rsidRPr="003C35DD" w:rsidRDefault="003C35DD" w:rsidP="00A55FFF">
      <w:pPr>
        <w:pStyle w:val="Default"/>
        <w:jc w:val="both"/>
        <w:rPr>
          <w:rFonts w:ascii="Arial" w:hAnsi="Arial" w:cs="Arial"/>
          <w:sz w:val="22"/>
          <w:szCs w:val="22"/>
        </w:rPr>
      </w:pPr>
      <w:r w:rsidRPr="003C35DD">
        <w:rPr>
          <w:rFonts w:ascii="Arial" w:hAnsi="Arial" w:cs="Arial"/>
          <w:sz w:val="22"/>
          <w:szCs w:val="22"/>
        </w:rPr>
        <w:t>Dan</w:t>
      </w:r>
      <w:r w:rsidR="00A55FFF">
        <w:rPr>
          <w:rFonts w:ascii="Arial" w:hAnsi="Arial" w:cs="Arial"/>
          <w:sz w:val="22"/>
          <w:szCs w:val="22"/>
        </w:rPr>
        <w:t>e</w:t>
      </w:r>
      <w:r w:rsidRPr="003C35DD">
        <w:rPr>
          <w:rFonts w:ascii="Arial" w:hAnsi="Arial" w:cs="Arial"/>
          <w:sz w:val="22"/>
          <w:szCs w:val="22"/>
        </w:rPr>
        <w:t>sio Teixeira de Medeiros</w:t>
      </w:r>
    </w:p>
    <w:p w14:paraId="45BD4BDB" w14:textId="77777777" w:rsidR="003C35DD" w:rsidRPr="003C35DD" w:rsidRDefault="003C35DD" w:rsidP="00A55FFF">
      <w:pPr>
        <w:pStyle w:val="Default"/>
        <w:jc w:val="both"/>
        <w:rPr>
          <w:rFonts w:ascii="Arial" w:hAnsi="Arial" w:cs="Arial"/>
          <w:sz w:val="22"/>
          <w:szCs w:val="22"/>
        </w:rPr>
      </w:pPr>
      <w:r w:rsidRPr="003C35DD">
        <w:rPr>
          <w:rFonts w:ascii="Arial" w:hAnsi="Arial" w:cs="Arial"/>
          <w:sz w:val="22"/>
          <w:szCs w:val="22"/>
        </w:rPr>
        <w:t>Secretário de Administração, Fazenda, Desenvolvimento e Planejamento</w:t>
      </w:r>
    </w:p>
    <w:p w14:paraId="0A13DBA4" w14:textId="77777777" w:rsidR="003C35DD" w:rsidRPr="003C35DD" w:rsidRDefault="003C35DD" w:rsidP="003C35DD">
      <w:pPr>
        <w:pStyle w:val="Default"/>
        <w:spacing w:line="360" w:lineRule="auto"/>
        <w:ind w:firstLine="708"/>
        <w:jc w:val="both"/>
        <w:rPr>
          <w:rFonts w:ascii="Arial" w:hAnsi="Arial" w:cs="Arial"/>
          <w:sz w:val="22"/>
          <w:szCs w:val="22"/>
        </w:rPr>
      </w:pPr>
    </w:p>
    <w:p w14:paraId="378C431A" w14:textId="77777777" w:rsidR="00DF660D" w:rsidRDefault="00DF660D" w:rsidP="00883821">
      <w:pPr>
        <w:pStyle w:val="Default"/>
        <w:spacing w:line="360" w:lineRule="auto"/>
        <w:ind w:firstLine="708"/>
        <w:jc w:val="both"/>
        <w:rPr>
          <w:rFonts w:ascii="Arial" w:hAnsi="Arial" w:cs="Arial"/>
          <w:sz w:val="22"/>
          <w:szCs w:val="22"/>
        </w:rPr>
      </w:pPr>
    </w:p>
    <w:p w14:paraId="1AF701AF" w14:textId="77777777" w:rsidR="00DF660D" w:rsidRDefault="00DF660D" w:rsidP="00883821">
      <w:pPr>
        <w:spacing w:line="360" w:lineRule="auto"/>
        <w:jc w:val="center"/>
        <w:rPr>
          <w:rFonts w:ascii="Arial" w:hAnsi="Arial" w:cs="Arial"/>
          <w:sz w:val="22"/>
          <w:szCs w:val="22"/>
        </w:rPr>
      </w:pPr>
    </w:p>
    <w:p w14:paraId="110843C2" w14:textId="77777777" w:rsidR="009550A4" w:rsidRDefault="009550A4" w:rsidP="00883821">
      <w:pPr>
        <w:spacing w:line="360" w:lineRule="auto"/>
        <w:jc w:val="center"/>
        <w:rPr>
          <w:rFonts w:ascii="Arial" w:hAnsi="Arial" w:cs="Arial"/>
          <w:sz w:val="22"/>
          <w:szCs w:val="22"/>
        </w:rPr>
      </w:pPr>
      <w:r>
        <w:rPr>
          <w:rFonts w:ascii="Arial" w:hAnsi="Arial" w:cs="Arial"/>
          <w:sz w:val="22"/>
          <w:szCs w:val="22"/>
        </w:rPr>
        <w:t>Jorge Alberto Pereira Saidelles</w:t>
      </w:r>
    </w:p>
    <w:p w14:paraId="051C3143" w14:textId="5974544E" w:rsidR="00DF660D" w:rsidRDefault="00593910" w:rsidP="00883821">
      <w:pPr>
        <w:spacing w:line="360" w:lineRule="auto"/>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5ED30CF9" w14:textId="61A5A816" w:rsidR="003C35DD" w:rsidRDefault="003C35DD" w:rsidP="00883821">
      <w:pPr>
        <w:spacing w:line="360" w:lineRule="auto"/>
        <w:jc w:val="center"/>
        <w:rPr>
          <w:rFonts w:ascii="Arial" w:hAnsi="Arial" w:cs="Arial"/>
          <w:sz w:val="22"/>
          <w:szCs w:val="22"/>
        </w:rPr>
      </w:pPr>
    </w:p>
    <w:p w14:paraId="2B2E48F5" w14:textId="29B1A73D" w:rsidR="003C35DD" w:rsidRDefault="003C35DD" w:rsidP="00883821">
      <w:pPr>
        <w:spacing w:line="360" w:lineRule="auto"/>
        <w:jc w:val="center"/>
        <w:rPr>
          <w:rFonts w:ascii="Arial" w:hAnsi="Arial" w:cs="Arial"/>
          <w:sz w:val="22"/>
          <w:szCs w:val="22"/>
        </w:rPr>
      </w:pPr>
    </w:p>
    <w:p w14:paraId="1F698689" w14:textId="2E5AF22A" w:rsidR="003C35DD" w:rsidRDefault="003C35DD" w:rsidP="00883821">
      <w:pPr>
        <w:spacing w:line="360" w:lineRule="auto"/>
        <w:jc w:val="center"/>
        <w:rPr>
          <w:rFonts w:ascii="Arial" w:hAnsi="Arial" w:cs="Arial"/>
          <w:sz w:val="22"/>
          <w:szCs w:val="22"/>
        </w:rPr>
      </w:pPr>
    </w:p>
    <w:p w14:paraId="7208F82B" w14:textId="5D256B53" w:rsidR="003C35DD" w:rsidRDefault="003C35DD" w:rsidP="00883821">
      <w:pPr>
        <w:spacing w:line="360" w:lineRule="auto"/>
        <w:jc w:val="center"/>
        <w:rPr>
          <w:rFonts w:ascii="Arial" w:hAnsi="Arial" w:cs="Arial"/>
          <w:sz w:val="22"/>
          <w:szCs w:val="22"/>
        </w:rPr>
      </w:pPr>
    </w:p>
    <w:p w14:paraId="7F9349F5" w14:textId="5089310B" w:rsidR="003C35DD" w:rsidRDefault="003C35DD" w:rsidP="00883821">
      <w:pPr>
        <w:spacing w:line="360" w:lineRule="auto"/>
        <w:jc w:val="center"/>
        <w:rPr>
          <w:rFonts w:ascii="Arial" w:hAnsi="Arial" w:cs="Arial"/>
          <w:sz w:val="22"/>
          <w:szCs w:val="22"/>
        </w:rPr>
      </w:pPr>
    </w:p>
    <w:p w14:paraId="3A2B4259" w14:textId="289D1185" w:rsidR="003C35DD" w:rsidRDefault="003C35DD" w:rsidP="00883821">
      <w:pPr>
        <w:spacing w:line="360" w:lineRule="auto"/>
        <w:jc w:val="center"/>
        <w:rPr>
          <w:rFonts w:ascii="Arial" w:hAnsi="Arial" w:cs="Arial"/>
          <w:sz w:val="22"/>
          <w:szCs w:val="22"/>
        </w:rPr>
      </w:pPr>
    </w:p>
    <w:p w14:paraId="2CB5F635" w14:textId="5BB30F64" w:rsidR="003C35DD" w:rsidRDefault="003C35DD" w:rsidP="00883821">
      <w:pPr>
        <w:spacing w:line="360" w:lineRule="auto"/>
        <w:jc w:val="center"/>
        <w:rPr>
          <w:rFonts w:ascii="Arial" w:hAnsi="Arial" w:cs="Arial"/>
          <w:sz w:val="22"/>
          <w:szCs w:val="22"/>
        </w:rPr>
      </w:pPr>
    </w:p>
    <w:p w14:paraId="7F625BBF" w14:textId="7B66A838" w:rsidR="003C35DD" w:rsidRDefault="003C35DD" w:rsidP="00883821">
      <w:pPr>
        <w:spacing w:line="360" w:lineRule="auto"/>
        <w:jc w:val="center"/>
        <w:rPr>
          <w:rFonts w:ascii="Arial" w:hAnsi="Arial" w:cs="Arial"/>
          <w:sz w:val="22"/>
          <w:szCs w:val="22"/>
        </w:rPr>
      </w:pPr>
    </w:p>
    <w:p w14:paraId="2C5053AC" w14:textId="20A6B38B" w:rsidR="003C35DD" w:rsidRDefault="003C35DD" w:rsidP="00883821">
      <w:pPr>
        <w:spacing w:line="360" w:lineRule="auto"/>
        <w:jc w:val="center"/>
        <w:rPr>
          <w:rFonts w:ascii="Arial" w:hAnsi="Arial" w:cs="Arial"/>
          <w:sz w:val="22"/>
          <w:szCs w:val="22"/>
        </w:rPr>
      </w:pPr>
    </w:p>
    <w:p w14:paraId="3642AEF8" w14:textId="0D4C805F" w:rsidR="003C35DD" w:rsidRDefault="003C35DD" w:rsidP="00883821">
      <w:pPr>
        <w:spacing w:line="360" w:lineRule="auto"/>
        <w:jc w:val="center"/>
        <w:rPr>
          <w:rFonts w:ascii="Arial" w:hAnsi="Arial" w:cs="Arial"/>
          <w:sz w:val="22"/>
          <w:szCs w:val="22"/>
        </w:rPr>
      </w:pPr>
    </w:p>
    <w:p w14:paraId="4AE58544" w14:textId="623669DA" w:rsidR="00A55FFF" w:rsidRDefault="00A55FFF" w:rsidP="00883821">
      <w:pPr>
        <w:spacing w:line="360" w:lineRule="auto"/>
        <w:jc w:val="center"/>
        <w:rPr>
          <w:rFonts w:ascii="Arial" w:hAnsi="Arial" w:cs="Arial"/>
          <w:sz w:val="22"/>
          <w:szCs w:val="22"/>
        </w:rPr>
      </w:pPr>
    </w:p>
    <w:p w14:paraId="5C87BC77" w14:textId="5E560D20" w:rsidR="00A55FFF" w:rsidRDefault="00A55FFF" w:rsidP="00883821">
      <w:pPr>
        <w:spacing w:line="360" w:lineRule="auto"/>
        <w:jc w:val="center"/>
        <w:rPr>
          <w:rFonts w:ascii="Arial" w:hAnsi="Arial" w:cs="Arial"/>
          <w:sz w:val="22"/>
          <w:szCs w:val="22"/>
        </w:rPr>
      </w:pPr>
    </w:p>
    <w:p w14:paraId="2642740C" w14:textId="5E6AA7A8" w:rsidR="00A55FFF" w:rsidRDefault="00A55FFF" w:rsidP="00883821">
      <w:pPr>
        <w:spacing w:line="360" w:lineRule="auto"/>
        <w:jc w:val="center"/>
        <w:rPr>
          <w:rFonts w:ascii="Arial" w:hAnsi="Arial" w:cs="Arial"/>
          <w:sz w:val="22"/>
          <w:szCs w:val="22"/>
        </w:rPr>
      </w:pPr>
    </w:p>
    <w:p w14:paraId="3CAEB3D2" w14:textId="21BE17D8" w:rsidR="00A55FFF" w:rsidRDefault="00A55FFF" w:rsidP="00883821">
      <w:pPr>
        <w:spacing w:line="360" w:lineRule="auto"/>
        <w:jc w:val="center"/>
        <w:rPr>
          <w:rFonts w:ascii="Arial" w:hAnsi="Arial" w:cs="Arial"/>
          <w:sz w:val="22"/>
          <w:szCs w:val="22"/>
        </w:rPr>
      </w:pPr>
    </w:p>
    <w:p w14:paraId="14A58E5E" w14:textId="2E5357E8" w:rsidR="004B2413" w:rsidRDefault="004B2413" w:rsidP="00883821">
      <w:pPr>
        <w:spacing w:line="360" w:lineRule="auto"/>
        <w:jc w:val="center"/>
        <w:rPr>
          <w:rFonts w:ascii="Arial" w:hAnsi="Arial" w:cs="Arial"/>
          <w:sz w:val="22"/>
          <w:szCs w:val="22"/>
        </w:rPr>
      </w:pPr>
    </w:p>
    <w:p w14:paraId="4E603C1E" w14:textId="77777777" w:rsidR="004B2413" w:rsidRDefault="004B2413" w:rsidP="00883821">
      <w:pPr>
        <w:spacing w:line="360" w:lineRule="auto"/>
        <w:jc w:val="center"/>
        <w:rPr>
          <w:rFonts w:ascii="Arial" w:hAnsi="Arial" w:cs="Arial"/>
          <w:sz w:val="22"/>
          <w:szCs w:val="22"/>
        </w:rPr>
      </w:pPr>
    </w:p>
    <w:p w14:paraId="37D7991F" w14:textId="651A123A" w:rsidR="00A55FFF" w:rsidRDefault="00A55FFF" w:rsidP="00883821">
      <w:pPr>
        <w:spacing w:line="360" w:lineRule="auto"/>
        <w:jc w:val="center"/>
        <w:rPr>
          <w:rFonts w:ascii="Arial" w:hAnsi="Arial" w:cs="Arial"/>
          <w:sz w:val="22"/>
          <w:szCs w:val="22"/>
        </w:rPr>
      </w:pPr>
    </w:p>
    <w:p w14:paraId="343A1E5A" w14:textId="34AB3006" w:rsidR="00A55FFF" w:rsidRDefault="00A55FFF" w:rsidP="00883821">
      <w:pPr>
        <w:spacing w:line="360" w:lineRule="auto"/>
        <w:jc w:val="center"/>
        <w:rPr>
          <w:rFonts w:ascii="Arial" w:hAnsi="Arial" w:cs="Arial"/>
          <w:sz w:val="22"/>
          <w:szCs w:val="22"/>
        </w:rPr>
      </w:pPr>
    </w:p>
    <w:p w14:paraId="4EF3206A" w14:textId="77777777" w:rsidR="00A55FFF" w:rsidRDefault="00A55FFF" w:rsidP="00883821">
      <w:pPr>
        <w:spacing w:line="360" w:lineRule="auto"/>
        <w:jc w:val="center"/>
        <w:rPr>
          <w:rFonts w:ascii="Arial" w:hAnsi="Arial" w:cs="Arial"/>
          <w:sz w:val="22"/>
          <w:szCs w:val="22"/>
        </w:rPr>
      </w:pPr>
    </w:p>
    <w:p w14:paraId="0BDE42B2" w14:textId="68B1550B" w:rsidR="003C35DD" w:rsidRDefault="003C35DD" w:rsidP="00883821">
      <w:pPr>
        <w:spacing w:line="360" w:lineRule="auto"/>
        <w:jc w:val="center"/>
        <w:rPr>
          <w:rFonts w:ascii="Arial" w:hAnsi="Arial" w:cs="Arial"/>
          <w:sz w:val="22"/>
          <w:szCs w:val="22"/>
        </w:rPr>
      </w:pPr>
    </w:p>
    <w:p w14:paraId="0D7B2815" w14:textId="48BD782F" w:rsidR="003C35DD" w:rsidRDefault="003C35DD" w:rsidP="00D0583F">
      <w:pPr>
        <w:spacing w:line="360" w:lineRule="auto"/>
        <w:rPr>
          <w:rFonts w:ascii="Arial" w:hAnsi="Arial" w:cs="Arial"/>
          <w:sz w:val="22"/>
          <w:szCs w:val="22"/>
        </w:rPr>
      </w:pPr>
    </w:p>
    <w:p w14:paraId="27B872A6" w14:textId="6A132065" w:rsidR="003C35DD" w:rsidRDefault="003C35DD" w:rsidP="00883821">
      <w:pPr>
        <w:spacing w:line="360" w:lineRule="auto"/>
        <w:jc w:val="center"/>
        <w:rPr>
          <w:rFonts w:ascii="Arial" w:hAnsi="Arial" w:cs="Arial"/>
          <w:sz w:val="22"/>
          <w:szCs w:val="22"/>
        </w:rPr>
      </w:pPr>
    </w:p>
    <w:p w14:paraId="7ACEB794" w14:textId="67659064" w:rsidR="003C35DD" w:rsidRDefault="003C35DD" w:rsidP="00883821">
      <w:pPr>
        <w:spacing w:line="360" w:lineRule="auto"/>
        <w:jc w:val="center"/>
        <w:rPr>
          <w:rFonts w:ascii="Arial" w:hAnsi="Arial" w:cs="Arial"/>
          <w:sz w:val="22"/>
          <w:szCs w:val="22"/>
        </w:rPr>
      </w:pPr>
    </w:p>
    <w:p w14:paraId="376AC321" w14:textId="77777777" w:rsidR="003C35DD" w:rsidRPr="006F30C6" w:rsidRDefault="003C35DD" w:rsidP="00CC733D">
      <w:pPr>
        <w:spacing w:line="360" w:lineRule="auto"/>
        <w:rPr>
          <w:rFonts w:ascii="Arial" w:hAnsi="Arial" w:cs="Arial"/>
          <w:sz w:val="22"/>
          <w:szCs w:val="22"/>
        </w:rPr>
      </w:pPr>
    </w:p>
    <w:p w14:paraId="259A8B44" w14:textId="3625A722" w:rsidR="00DF660D" w:rsidRDefault="00593910">
      <w:pPr>
        <w:pStyle w:val="NormalWeb"/>
        <w:spacing w:before="280" w:afterAutospacing="0" w:line="360" w:lineRule="auto"/>
        <w:jc w:val="center"/>
        <w:rPr>
          <w:rFonts w:ascii="Arial" w:hAnsi="Arial" w:cs="Arial"/>
          <w:sz w:val="22"/>
          <w:szCs w:val="22"/>
        </w:rPr>
      </w:pPr>
      <w:r>
        <w:rPr>
          <w:rFonts w:ascii="Arial" w:hAnsi="Arial" w:cs="Arial"/>
          <w:bCs/>
          <w:sz w:val="22"/>
          <w:szCs w:val="22"/>
        </w:rPr>
        <w:lastRenderedPageBreak/>
        <w:t xml:space="preserve">Mensagem Justificativa ao </w:t>
      </w: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w:t>
      </w:r>
      <w:r w:rsidR="009550A4">
        <w:rPr>
          <w:rFonts w:ascii="Arial" w:hAnsi="Arial" w:cs="Arial"/>
          <w:sz w:val="22"/>
          <w:szCs w:val="22"/>
        </w:rPr>
        <w:t>00</w:t>
      </w:r>
      <w:r w:rsidR="004B2413">
        <w:rPr>
          <w:rFonts w:ascii="Arial" w:hAnsi="Arial" w:cs="Arial"/>
          <w:sz w:val="22"/>
          <w:szCs w:val="22"/>
        </w:rPr>
        <w:t>9</w:t>
      </w:r>
      <w:r>
        <w:rPr>
          <w:rFonts w:ascii="Arial" w:hAnsi="Arial" w:cs="Arial"/>
          <w:sz w:val="22"/>
          <w:szCs w:val="22"/>
        </w:rPr>
        <w:t xml:space="preserve"> de </w:t>
      </w:r>
      <w:r w:rsidR="00F95FBF">
        <w:rPr>
          <w:rFonts w:ascii="Arial" w:hAnsi="Arial" w:cs="Arial"/>
          <w:sz w:val="22"/>
          <w:szCs w:val="22"/>
        </w:rPr>
        <w:t>10</w:t>
      </w:r>
      <w:r>
        <w:rPr>
          <w:rFonts w:ascii="Arial" w:hAnsi="Arial" w:cs="Arial"/>
          <w:sz w:val="22"/>
          <w:szCs w:val="22"/>
        </w:rPr>
        <w:t xml:space="preserve"> de </w:t>
      </w:r>
      <w:r w:rsidR="00F95FBF">
        <w:rPr>
          <w:rFonts w:ascii="Arial" w:hAnsi="Arial" w:cs="Arial"/>
          <w:sz w:val="22"/>
          <w:szCs w:val="22"/>
        </w:rPr>
        <w:t>fever</w:t>
      </w:r>
      <w:r w:rsidR="009550A4">
        <w:rPr>
          <w:rFonts w:ascii="Arial" w:hAnsi="Arial" w:cs="Arial"/>
          <w:sz w:val="22"/>
          <w:szCs w:val="22"/>
        </w:rPr>
        <w:t>eiro de 2025</w:t>
      </w:r>
      <w:r>
        <w:rPr>
          <w:rFonts w:ascii="Arial" w:hAnsi="Arial" w:cs="Arial"/>
          <w:sz w:val="22"/>
          <w:szCs w:val="22"/>
        </w:rPr>
        <w:t>.</w:t>
      </w:r>
    </w:p>
    <w:p w14:paraId="34DD84D3" w14:textId="77777777" w:rsidR="00DF660D" w:rsidRDefault="00DF660D">
      <w:pPr>
        <w:spacing w:line="360" w:lineRule="auto"/>
        <w:jc w:val="center"/>
        <w:rPr>
          <w:rFonts w:ascii="Arial" w:hAnsi="Arial" w:cs="Arial"/>
          <w:b/>
          <w:bCs/>
          <w:sz w:val="22"/>
          <w:szCs w:val="22"/>
        </w:rPr>
      </w:pPr>
    </w:p>
    <w:p w14:paraId="313D5351" w14:textId="77777777" w:rsidR="00DF660D" w:rsidRDefault="00593910">
      <w:pPr>
        <w:spacing w:line="360" w:lineRule="auto"/>
        <w:ind w:firstLine="709"/>
        <w:jc w:val="both"/>
        <w:rPr>
          <w:rFonts w:ascii="Arial" w:hAnsi="Arial" w:cs="Arial"/>
          <w:sz w:val="22"/>
          <w:szCs w:val="22"/>
        </w:rPr>
      </w:pPr>
      <w:r>
        <w:rPr>
          <w:rFonts w:ascii="Arial" w:hAnsi="Arial" w:cs="Arial"/>
          <w:sz w:val="22"/>
          <w:szCs w:val="22"/>
        </w:rPr>
        <w:t>Senhor Presidente e nobres Vereadores,</w:t>
      </w:r>
    </w:p>
    <w:p w14:paraId="18B21AE7" w14:textId="77777777" w:rsidR="00DF660D" w:rsidRDefault="00DF660D">
      <w:pPr>
        <w:spacing w:line="360" w:lineRule="auto"/>
        <w:jc w:val="both"/>
        <w:rPr>
          <w:rFonts w:ascii="Arial" w:hAnsi="Arial" w:cs="Arial"/>
          <w:i/>
          <w:sz w:val="22"/>
          <w:szCs w:val="22"/>
        </w:rPr>
      </w:pPr>
    </w:p>
    <w:p w14:paraId="2993DD59" w14:textId="77777777" w:rsidR="004B2413" w:rsidRDefault="004B2413" w:rsidP="004B2413">
      <w:pPr>
        <w:spacing w:line="360" w:lineRule="auto"/>
        <w:ind w:firstLine="709"/>
        <w:jc w:val="both"/>
        <w:rPr>
          <w:rFonts w:ascii="Arial" w:hAnsi="Arial" w:cs="Arial"/>
          <w:sz w:val="22"/>
          <w:szCs w:val="22"/>
        </w:rPr>
      </w:pPr>
      <w:r w:rsidRPr="004B2413">
        <w:rPr>
          <w:rFonts w:ascii="Arial" w:hAnsi="Arial" w:cs="Arial"/>
          <w:sz w:val="22"/>
          <w:szCs w:val="22"/>
        </w:rPr>
        <w:t>Encaminho à apreciação de Vossas Excelências o presente Projeto de Lei que visa, regulamentar no âmbito municipal a contratação de estagiários de acordo com o que estabelece a Lei Federal nº 11.788/2008.</w:t>
      </w:r>
      <w:r>
        <w:rPr>
          <w:rFonts w:ascii="Arial" w:hAnsi="Arial" w:cs="Arial"/>
          <w:sz w:val="22"/>
          <w:szCs w:val="22"/>
        </w:rPr>
        <w:t xml:space="preserve"> </w:t>
      </w:r>
      <w:r w:rsidRPr="004B2413">
        <w:rPr>
          <w:rFonts w:ascii="Arial" w:hAnsi="Arial" w:cs="Arial"/>
          <w:sz w:val="22"/>
          <w:szCs w:val="22"/>
        </w:rPr>
        <w:t>Estamos propondo tal regulamentação como um primeiro passo para a contratação de estagiários no município, no intuito de propiciar a capacitação e o conhecimento de estudantes na área pública.</w:t>
      </w:r>
    </w:p>
    <w:p w14:paraId="66FE7A6D" w14:textId="77777777" w:rsidR="004B2413" w:rsidRDefault="004B2413" w:rsidP="004B2413">
      <w:pPr>
        <w:spacing w:line="360" w:lineRule="auto"/>
        <w:ind w:firstLine="709"/>
        <w:jc w:val="both"/>
        <w:rPr>
          <w:rFonts w:ascii="Arial" w:hAnsi="Arial" w:cs="Arial"/>
          <w:sz w:val="22"/>
          <w:szCs w:val="22"/>
        </w:rPr>
      </w:pPr>
      <w:r w:rsidRPr="004B2413">
        <w:rPr>
          <w:rFonts w:ascii="Arial" w:hAnsi="Arial" w:cs="Arial"/>
          <w:sz w:val="22"/>
          <w:szCs w:val="22"/>
        </w:rPr>
        <w:t>Além disso, é importante destacar que o estágio é essencial na vida dos profissionais que pensam em ingressar no mercado de trabalho. Os estágios servem como ferramentas de preparação para que se possa ganhar conhecimento prático, confiança, entre outros atributos que fazem com que se esteja apto a assumir o cargo almejado. Fato é que ser estagiário, por muitas vezes, pode fazer com que se consiga ter direcionamento sobre como funciona o mercado de trabalho dentro da área que se pretende ingressar e esses são alguns dos motivos principais que fazem com que o estágio seja importante.</w:t>
      </w:r>
    </w:p>
    <w:p w14:paraId="524E4CCB" w14:textId="56F40C26" w:rsidR="00044862" w:rsidRDefault="004B2413" w:rsidP="004B2413">
      <w:pPr>
        <w:spacing w:line="360" w:lineRule="auto"/>
        <w:ind w:firstLine="709"/>
        <w:jc w:val="both"/>
        <w:rPr>
          <w:rFonts w:ascii="Arial" w:hAnsi="Arial" w:cs="Arial"/>
          <w:sz w:val="22"/>
          <w:szCs w:val="22"/>
        </w:rPr>
      </w:pPr>
      <w:r>
        <w:rPr>
          <w:rFonts w:ascii="Arial" w:hAnsi="Arial" w:cs="Arial"/>
          <w:sz w:val="22"/>
          <w:szCs w:val="22"/>
        </w:rPr>
        <w:t>Contudo</w:t>
      </w:r>
      <w:r w:rsidRPr="004B2413">
        <w:rPr>
          <w:rFonts w:ascii="Arial" w:hAnsi="Arial" w:cs="Arial"/>
          <w:sz w:val="22"/>
          <w:szCs w:val="22"/>
        </w:rPr>
        <w:t>, a contratação de estagiários de nível médio e nível superior, por meio de processo seletivo, ao mesmo tempo que contribuirá para a formação dos mesmos para o ingresso no mercado de trabalho, ainda auxiliará a Administração no desempenho das suas atividades, proporcionando uma maior agilidade na prestação dos serviços.</w:t>
      </w:r>
      <w:r>
        <w:rPr>
          <w:rFonts w:ascii="Arial" w:hAnsi="Arial" w:cs="Arial"/>
          <w:sz w:val="22"/>
          <w:szCs w:val="22"/>
        </w:rPr>
        <w:t xml:space="preserve"> </w:t>
      </w:r>
      <w:r w:rsidRPr="004B2413">
        <w:rPr>
          <w:rFonts w:ascii="Arial" w:hAnsi="Arial" w:cs="Arial"/>
          <w:sz w:val="22"/>
          <w:szCs w:val="22"/>
        </w:rPr>
        <w:t>Deste modo, entendemos que a contratação de estagiários, somente acarretará vantagens tanto aos estudantes quanto ao município, razão pela qual, peço a unânime aprovação do presente Projeto de Lei.</w:t>
      </w:r>
    </w:p>
    <w:p w14:paraId="0B0A8280" w14:textId="5D935330" w:rsidR="00044862" w:rsidRDefault="00044862">
      <w:pPr>
        <w:spacing w:line="360" w:lineRule="auto"/>
        <w:jc w:val="both"/>
        <w:rPr>
          <w:rFonts w:ascii="Arial" w:hAnsi="Arial" w:cs="Arial"/>
          <w:sz w:val="22"/>
          <w:szCs w:val="22"/>
        </w:rPr>
      </w:pPr>
    </w:p>
    <w:p w14:paraId="77EB2FBA" w14:textId="77777777" w:rsidR="00D0583F" w:rsidRDefault="00D0583F">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rge Alberto Pereira Saidelles</w:t>
      </w:r>
    </w:p>
    <w:p w14:paraId="15A38761" w14:textId="7DE339C1" w:rsidR="00DF660D" w:rsidRDefault="00593910" w:rsidP="00044862">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p w14:paraId="3D8D5EDE" w14:textId="77777777" w:rsidR="00DF660D" w:rsidRDefault="00DF660D">
      <w:pPr>
        <w:spacing w:after="240" w:line="360" w:lineRule="auto"/>
        <w:ind w:left="4956" w:firstLine="708"/>
        <w:jc w:val="right"/>
        <w:rPr>
          <w:rFonts w:ascii="Arial" w:hAnsi="Arial" w:cs="Arial"/>
          <w:bCs/>
          <w:sz w:val="22"/>
          <w:szCs w:val="22"/>
        </w:rPr>
      </w:pPr>
    </w:p>
    <w:sectPr w:rsidR="00DF660D">
      <w:headerReference w:type="default" r:id="rId7"/>
      <w:footerReference w:type="default" r:id="rId8"/>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D347A" w14:textId="77777777" w:rsidR="00BF372F" w:rsidRDefault="00BF372F">
      <w:r>
        <w:separator/>
      </w:r>
    </w:p>
  </w:endnote>
  <w:endnote w:type="continuationSeparator" w:id="0">
    <w:p w14:paraId="086129A1" w14:textId="77777777" w:rsidR="00BF372F" w:rsidRDefault="00BF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man 10cpi">
    <w:altName w:val="Cambria"/>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77777777"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D8CB4" w14:textId="77777777" w:rsidR="00BF372F" w:rsidRDefault="00BF372F">
      <w:r>
        <w:separator/>
      </w:r>
    </w:p>
  </w:footnote>
  <w:footnote w:type="continuationSeparator" w:id="0">
    <w:p w14:paraId="712D4358" w14:textId="77777777" w:rsidR="00BF372F" w:rsidRDefault="00BF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1009C7"/>
    <w:rsid w:val="00182BC6"/>
    <w:rsid w:val="002547E5"/>
    <w:rsid w:val="00255042"/>
    <w:rsid w:val="00280F9E"/>
    <w:rsid w:val="00286147"/>
    <w:rsid w:val="002876F3"/>
    <w:rsid w:val="003928E3"/>
    <w:rsid w:val="003C35DD"/>
    <w:rsid w:val="003E75AF"/>
    <w:rsid w:val="0047167C"/>
    <w:rsid w:val="00476D19"/>
    <w:rsid w:val="004A0A6E"/>
    <w:rsid w:val="004B2413"/>
    <w:rsid w:val="004D56EE"/>
    <w:rsid w:val="00520F8A"/>
    <w:rsid w:val="00593910"/>
    <w:rsid w:val="005F277C"/>
    <w:rsid w:val="006F30C6"/>
    <w:rsid w:val="0072783A"/>
    <w:rsid w:val="0073071E"/>
    <w:rsid w:val="0077463C"/>
    <w:rsid w:val="007D36D5"/>
    <w:rsid w:val="007E3B4B"/>
    <w:rsid w:val="00841E02"/>
    <w:rsid w:val="00883821"/>
    <w:rsid w:val="00883B50"/>
    <w:rsid w:val="009550A4"/>
    <w:rsid w:val="009813DB"/>
    <w:rsid w:val="00991BC1"/>
    <w:rsid w:val="00995D8C"/>
    <w:rsid w:val="009B2EA7"/>
    <w:rsid w:val="00A55FFF"/>
    <w:rsid w:val="00B6394B"/>
    <w:rsid w:val="00B94B38"/>
    <w:rsid w:val="00BD21A3"/>
    <w:rsid w:val="00BF372F"/>
    <w:rsid w:val="00BF6D0B"/>
    <w:rsid w:val="00C702DF"/>
    <w:rsid w:val="00CC733D"/>
    <w:rsid w:val="00CD219B"/>
    <w:rsid w:val="00D011AA"/>
    <w:rsid w:val="00D04A57"/>
    <w:rsid w:val="00D0583F"/>
    <w:rsid w:val="00D7188F"/>
    <w:rsid w:val="00D85564"/>
    <w:rsid w:val="00DF660D"/>
    <w:rsid w:val="00E174E7"/>
    <w:rsid w:val="00E57B19"/>
    <w:rsid w:val="00EB3763"/>
    <w:rsid w:val="00EE1753"/>
    <w:rsid w:val="00F94E0F"/>
    <w:rsid w:val="00F95FBF"/>
    <w:rsid w:val="00FC3CF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semiHidden/>
    <w:unhideWhenUsed/>
    <w:rsid w:val="007E3B4B"/>
    <w:rPr>
      <w:rFonts w:ascii="Consolas" w:hAnsi="Consolas"/>
    </w:rPr>
  </w:style>
  <w:style w:type="character" w:customStyle="1" w:styleId="Pr-formataoHTMLChar">
    <w:name w:val="Pré-formatação HTML Char"/>
    <w:basedOn w:val="Fontepargpadro"/>
    <w:link w:val="Pr-formataoHTML"/>
    <w:semiHidden/>
    <w:rsid w:val="007E3B4B"/>
    <w:rPr>
      <w:rFonts w:ascii="Consolas" w:hAnsi="Consolas"/>
    </w:rPr>
  </w:style>
  <w:style w:type="character" w:styleId="Hyperlink">
    <w:name w:val="Hyperlink"/>
    <w:basedOn w:val="Fontepargpadro"/>
    <w:uiPriority w:val="99"/>
    <w:unhideWhenUsed/>
    <w:rsid w:val="0077463C"/>
    <w:rPr>
      <w:color w:val="0000FF" w:themeColor="hyperlink"/>
      <w:u w:val="single"/>
    </w:rPr>
  </w:style>
  <w:style w:type="character" w:styleId="MenoPendente">
    <w:name w:val="Unresolved Mention"/>
    <w:basedOn w:val="Fontepargpadro"/>
    <w:uiPriority w:val="99"/>
    <w:semiHidden/>
    <w:unhideWhenUsed/>
    <w:rsid w:val="00774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01436">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370298293">
      <w:bodyDiv w:val="1"/>
      <w:marLeft w:val="0"/>
      <w:marRight w:val="0"/>
      <w:marTop w:val="0"/>
      <w:marBottom w:val="0"/>
      <w:divBdr>
        <w:top w:val="none" w:sz="0" w:space="0" w:color="auto"/>
        <w:left w:val="none" w:sz="0" w:space="0" w:color="auto"/>
        <w:bottom w:val="none" w:sz="0" w:space="0" w:color="auto"/>
        <w:right w:val="none" w:sz="0" w:space="0" w:color="auto"/>
      </w:divBdr>
    </w:div>
    <w:div w:id="1574967824">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2084</Words>
  <Characters>11259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9</cp:revision>
  <cp:lastPrinted>2022-08-08T18:08:00Z</cp:lastPrinted>
  <dcterms:created xsi:type="dcterms:W3CDTF">2025-02-11T13:22:00Z</dcterms:created>
  <dcterms:modified xsi:type="dcterms:W3CDTF">2025-02-11T16:54:00Z</dcterms:modified>
  <dc:language>pt-BR</dc:language>
</cp:coreProperties>
</file>