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BB6B" w14:textId="7C177749" w:rsidR="00DF660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PROJETO DE LEI MUNICIPAL </w:t>
      </w:r>
      <w:r w:rsidRPr="00FE689C">
        <w:rPr>
          <w:rFonts w:ascii="Arial" w:hAnsi="Arial" w:cs="Arial"/>
          <w:sz w:val="22"/>
          <w:szCs w:val="22"/>
        </w:rPr>
        <w:t>N</w:t>
      </w:r>
      <w:r w:rsidRPr="00FE689C">
        <w:rPr>
          <w:rFonts w:ascii="Arial" w:hAnsi="Arial" w:cs="Arial"/>
          <w:strike/>
          <w:sz w:val="22"/>
          <w:szCs w:val="22"/>
        </w:rPr>
        <w:t>º</w:t>
      </w:r>
      <w:r w:rsidRPr="00FE689C">
        <w:rPr>
          <w:rFonts w:ascii="Arial" w:hAnsi="Arial" w:cs="Arial"/>
          <w:sz w:val="22"/>
          <w:szCs w:val="22"/>
        </w:rPr>
        <w:t xml:space="preserve"> 0</w:t>
      </w:r>
      <w:r w:rsidR="0049446F">
        <w:rPr>
          <w:rFonts w:ascii="Arial" w:hAnsi="Arial" w:cs="Arial"/>
          <w:sz w:val="22"/>
          <w:szCs w:val="22"/>
        </w:rPr>
        <w:t>22</w:t>
      </w:r>
      <w:r w:rsidRPr="00FE689C">
        <w:rPr>
          <w:rFonts w:ascii="Arial" w:hAnsi="Arial" w:cs="Arial"/>
          <w:sz w:val="22"/>
          <w:szCs w:val="22"/>
        </w:rPr>
        <w:t xml:space="preserve"> DE </w:t>
      </w:r>
      <w:r w:rsidR="00C16A5B">
        <w:rPr>
          <w:rFonts w:ascii="Arial" w:hAnsi="Arial" w:cs="Arial"/>
          <w:sz w:val="22"/>
          <w:szCs w:val="22"/>
        </w:rPr>
        <w:t>02</w:t>
      </w:r>
      <w:r w:rsidR="009550A4" w:rsidRPr="00FE689C">
        <w:rPr>
          <w:rFonts w:ascii="Arial" w:hAnsi="Arial" w:cs="Arial"/>
          <w:sz w:val="22"/>
          <w:szCs w:val="22"/>
        </w:rPr>
        <w:t xml:space="preserve"> DE </w:t>
      </w:r>
      <w:r w:rsidR="00C16A5B">
        <w:rPr>
          <w:rFonts w:ascii="Arial" w:hAnsi="Arial" w:cs="Arial"/>
          <w:sz w:val="22"/>
          <w:szCs w:val="22"/>
        </w:rPr>
        <w:t>JUNHO</w:t>
      </w:r>
      <w:r w:rsidR="009550A4" w:rsidRPr="00FE689C">
        <w:rPr>
          <w:rFonts w:ascii="Arial" w:hAnsi="Arial" w:cs="Arial"/>
          <w:sz w:val="22"/>
          <w:szCs w:val="22"/>
        </w:rPr>
        <w:t xml:space="preserve"> DE 202</w:t>
      </w:r>
      <w:r w:rsidR="009F2F1A">
        <w:rPr>
          <w:rFonts w:ascii="Arial" w:hAnsi="Arial" w:cs="Arial"/>
          <w:sz w:val="22"/>
          <w:szCs w:val="22"/>
        </w:rPr>
        <w:t>6</w:t>
      </w:r>
      <w:r w:rsidRPr="00FE689C">
        <w:rPr>
          <w:rFonts w:ascii="Arial" w:hAnsi="Arial" w:cs="Arial"/>
          <w:sz w:val="22"/>
          <w:szCs w:val="22"/>
        </w:rPr>
        <w:t>.</w:t>
      </w:r>
    </w:p>
    <w:p w14:paraId="7EB3CD36" w14:textId="378AB75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FA81011" w14:textId="4D7D545C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C1A34BF" w14:textId="74666FBB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8D94BCD" w14:textId="77777777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005726D6" w14:textId="419BA879" w:rsidR="003C35DD" w:rsidRDefault="00197651" w:rsidP="009F2F1A">
      <w:pPr>
        <w:spacing w:line="360" w:lineRule="auto"/>
        <w:ind w:left="3402"/>
        <w:jc w:val="both"/>
        <w:rPr>
          <w:rFonts w:ascii="Arial" w:hAnsi="Arial" w:cs="Arial"/>
          <w:bCs/>
          <w:spacing w:val="-1"/>
          <w:sz w:val="22"/>
          <w:szCs w:val="22"/>
        </w:rPr>
      </w:pPr>
      <w:r>
        <w:rPr>
          <w:rFonts w:ascii="Arial" w:hAnsi="Arial" w:cs="Arial"/>
          <w:bCs/>
          <w:spacing w:val="-1"/>
          <w:sz w:val="22"/>
          <w:szCs w:val="22"/>
        </w:rPr>
        <w:t>Altera o Parágrafo Único do art. 2º da Lei Municipal nº 245/2002.</w:t>
      </w:r>
    </w:p>
    <w:p w14:paraId="401C13F3" w14:textId="77777777" w:rsidR="00B36E72" w:rsidRDefault="00B36E72" w:rsidP="00883821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72D9C7BA" w14:textId="77777777" w:rsidR="009F2F1A" w:rsidRPr="009F2F1A" w:rsidRDefault="009F2F1A" w:rsidP="009F2F1A">
      <w:pPr>
        <w:spacing w:line="360" w:lineRule="auto"/>
        <w:jc w:val="both"/>
        <w:rPr>
          <w:rFonts w:ascii="Arial" w:hAnsi="Arial" w:cs="Arial"/>
          <w:bCs/>
          <w:spacing w:val="-1"/>
          <w:sz w:val="24"/>
          <w:szCs w:val="24"/>
        </w:rPr>
      </w:pPr>
    </w:p>
    <w:p w14:paraId="66AB77BA" w14:textId="1B4ADB02" w:rsidR="00DF660D" w:rsidRDefault="009F2F1A" w:rsidP="009F2F1A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4"/>
          <w:szCs w:val="24"/>
        </w:rPr>
      </w:pPr>
      <w:r w:rsidRPr="009F2F1A">
        <w:rPr>
          <w:rFonts w:ascii="Arial" w:hAnsi="Arial" w:cs="Arial"/>
          <w:bCs/>
          <w:spacing w:val="-1"/>
          <w:sz w:val="24"/>
          <w:szCs w:val="24"/>
        </w:rPr>
        <w:t>Nos termos do art. 87 da Lei Orgânica, que confere iniciativa privativa ao Chefe do Poder Executivo, encaminho à apreciação dessa Câmara de Vereadores o incluso Projeto de Lei, nos seguintes termos:</w:t>
      </w:r>
    </w:p>
    <w:p w14:paraId="21C0975F" w14:textId="77777777" w:rsidR="009F2F1A" w:rsidRDefault="009F2F1A" w:rsidP="009F2F1A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2F5E393C" w14:textId="77777777" w:rsidR="00B36E72" w:rsidRPr="00B36E72" w:rsidRDefault="00B36E72" w:rsidP="00B36E7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6E72">
        <w:rPr>
          <w:rFonts w:ascii="Arial" w:hAnsi="Arial" w:cs="Arial"/>
          <w:sz w:val="24"/>
          <w:szCs w:val="24"/>
        </w:rPr>
        <w:t> </w:t>
      </w:r>
    </w:p>
    <w:p w14:paraId="7384CF22" w14:textId="08B00433" w:rsidR="00B36E72" w:rsidRPr="00B36E72" w:rsidRDefault="00B36E72" w:rsidP="009F2F1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6E72">
        <w:rPr>
          <w:rFonts w:ascii="Arial" w:hAnsi="Arial" w:cs="Arial"/>
          <w:sz w:val="24"/>
          <w:szCs w:val="24"/>
        </w:rPr>
        <w:t xml:space="preserve">Art. 1º </w:t>
      </w:r>
      <w:r w:rsidR="00197651" w:rsidRPr="00197651">
        <w:rPr>
          <w:rFonts w:ascii="Arial" w:hAnsi="Arial" w:cs="Arial"/>
          <w:bCs/>
          <w:sz w:val="24"/>
          <w:szCs w:val="24"/>
        </w:rPr>
        <w:t>Altera o Parágrafo Único do art. 2º da Lei Municipal nº 245/2002</w:t>
      </w:r>
      <w:r w:rsidR="00197651">
        <w:rPr>
          <w:rFonts w:ascii="Arial" w:hAnsi="Arial" w:cs="Arial"/>
          <w:bCs/>
          <w:sz w:val="24"/>
          <w:szCs w:val="24"/>
        </w:rPr>
        <w:t xml:space="preserve">, passando a vigorar com a seguinte redação: </w:t>
      </w:r>
    </w:p>
    <w:p w14:paraId="490B3407" w14:textId="4FFEC9AB" w:rsidR="00B36E72" w:rsidRPr="00197651" w:rsidRDefault="00B36E72" w:rsidP="00197651">
      <w:pPr>
        <w:spacing w:line="360" w:lineRule="auto"/>
        <w:ind w:left="2835"/>
        <w:jc w:val="both"/>
        <w:rPr>
          <w:rFonts w:ascii="Arial" w:hAnsi="Arial" w:cs="Arial"/>
          <w:i/>
          <w:iCs/>
        </w:rPr>
      </w:pPr>
      <w:r w:rsidRPr="00197651">
        <w:rPr>
          <w:rFonts w:ascii="Arial" w:hAnsi="Arial" w:cs="Arial"/>
          <w:i/>
          <w:iCs/>
        </w:rPr>
        <w:t xml:space="preserve">Parágrafo </w:t>
      </w:r>
      <w:r w:rsidR="00197651" w:rsidRPr="00197651">
        <w:rPr>
          <w:rFonts w:ascii="Arial" w:hAnsi="Arial" w:cs="Arial"/>
          <w:i/>
          <w:iCs/>
        </w:rPr>
        <w:t>Ú</w:t>
      </w:r>
      <w:r w:rsidRPr="00197651">
        <w:rPr>
          <w:rFonts w:ascii="Arial" w:hAnsi="Arial" w:cs="Arial"/>
          <w:i/>
          <w:iCs/>
        </w:rPr>
        <w:t xml:space="preserve">nico. </w:t>
      </w:r>
      <w:r w:rsidR="00C16A5B" w:rsidRPr="00C16A5B">
        <w:rPr>
          <w:rFonts w:ascii="Arial" w:hAnsi="Arial" w:cs="Arial"/>
          <w:i/>
          <w:iCs/>
        </w:rPr>
        <w:t>As despesas decorrentes da execução desta Lei correrão à conta das dotações orçamentárias próprias consignadas na Lei Orçamentária Anual vigente</w:t>
      </w:r>
      <w:r w:rsidR="00197651" w:rsidRPr="00197651">
        <w:rPr>
          <w:rFonts w:ascii="Arial" w:hAnsi="Arial" w:cs="Arial"/>
          <w:i/>
          <w:iCs/>
        </w:rPr>
        <w:t>.</w:t>
      </w:r>
    </w:p>
    <w:p w14:paraId="56FED41E" w14:textId="47269D0C" w:rsidR="00B36E72" w:rsidRPr="00B36E72" w:rsidRDefault="00B36E72" w:rsidP="0019765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6E72">
        <w:rPr>
          <w:rFonts w:ascii="Arial" w:hAnsi="Arial" w:cs="Arial"/>
          <w:sz w:val="24"/>
          <w:szCs w:val="24"/>
        </w:rPr>
        <w:t>   </w:t>
      </w:r>
    </w:p>
    <w:p w14:paraId="370D0699" w14:textId="7331EEF3" w:rsidR="00C16A5B" w:rsidRDefault="00B36E72" w:rsidP="00C16A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6E72">
        <w:rPr>
          <w:rFonts w:ascii="Arial" w:hAnsi="Arial" w:cs="Arial"/>
          <w:sz w:val="24"/>
          <w:szCs w:val="24"/>
        </w:rPr>
        <w:t xml:space="preserve">Art. </w:t>
      </w:r>
      <w:r w:rsidR="00197651">
        <w:rPr>
          <w:rFonts w:ascii="Arial" w:hAnsi="Arial" w:cs="Arial"/>
          <w:sz w:val="24"/>
          <w:szCs w:val="24"/>
        </w:rPr>
        <w:t>2º</w:t>
      </w:r>
      <w:r w:rsidRPr="00B36E72">
        <w:rPr>
          <w:rFonts w:ascii="Arial" w:hAnsi="Arial" w:cs="Arial"/>
          <w:sz w:val="24"/>
          <w:szCs w:val="24"/>
        </w:rPr>
        <w:t xml:space="preserve"> Revogam-se as disposições em contrário. </w:t>
      </w:r>
    </w:p>
    <w:p w14:paraId="5DA8C5BB" w14:textId="2EB66EAD" w:rsidR="00C16A5B" w:rsidRDefault="00C16A5B" w:rsidP="00C16A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7C0B139" w14:textId="22D05F5C" w:rsidR="00C16A5B" w:rsidRPr="00B36E72" w:rsidRDefault="00C16A5B" w:rsidP="00C16A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3º </w:t>
      </w:r>
      <w:r w:rsidRPr="00C16A5B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7A2C0661" w14:textId="77777777" w:rsidR="00CA6D10" w:rsidRPr="00C10CD6" w:rsidRDefault="00CA6D10" w:rsidP="00C10CD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B6B5FEF" w14:textId="0D7D6608" w:rsidR="00874C20" w:rsidRPr="009F2F1A" w:rsidRDefault="00593910" w:rsidP="00B36E72">
      <w:pPr>
        <w:pStyle w:val="Default"/>
        <w:spacing w:line="360" w:lineRule="auto"/>
        <w:jc w:val="both"/>
        <w:rPr>
          <w:rFonts w:ascii="Arial" w:hAnsi="Arial" w:cs="Arial"/>
        </w:rPr>
      </w:pPr>
      <w:r w:rsidRPr="00C338D2">
        <w:rPr>
          <w:rFonts w:ascii="Arial" w:hAnsi="Arial" w:cs="Arial"/>
        </w:rPr>
        <w:t>Gabinete do Prefeito Munic</w:t>
      </w:r>
      <w:r w:rsidR="009550A4" w:rsidRPr="00C338D2">
        <w:rPr>
          <w:rFonts w:ascii="Arial" w:hAnsi="Arial" w:cs="Arial"/>
        </w:rPr>
        <w:t xml:space="preserve">ipal, Dilermando de Aguiar, </w:t>
      </w:r>
      <w:r w:rsidR="009550A4" w:rsidRPr="00FE689C">
        <w:rPr>
          <w:rFonts w:ascii="Arial" w:hAnsi="Arial" w:cs="Arial"/>
        </w:rPr>
        <w:t xml:space="preserve">ao </w:t>
      </w:r>
      <w:r w:rsidR="00C16A5B">
        <w:rPr>
          <w:rFonts w:ascii="Arial" w:hAnsi="Arial" w:cs="Arial"/>
        </w:rPr>
        <w:t>02</w:t>
      </w:r>
      <w:r w:rsidRPr="00FE689C">
        <w:rPr>
          <w:rFonts w:ascii="Arial" w:hAnsi="Arial" w:cs="Arial"/>
        </w:rPr>
        <w:t xml:space="preserve"> (</w:t>
      </w:r>
      <w:r w:rsidR="00C16A5B">
        <w:rPr>
          <w:rFonts w:ascii="Arial" w:hAnsi="Arial" w:cs="Arial"/>
        </w:rPr>
        <w:t>dois</w:t>
      </w:r>
      <w:r w:rsidRPr="00FE689C">
        <w:rPr>
          <w:rFonts w:ascii="Arial" w:hAnsi="Arial" w:cs="Arial"/>
        </w:rPr>
        <w:t>) dias d</w:t>
      </w:r>
      <w:r w:rsidR="009550A4" w:rsidRPr="00FE689C">
        <w:rPr>
          <w:rFonts w:ascii="Arial" w:hAnsi="Arial" w:cs="Arial"/>
        </w:rPr>
        <w:t xml:space="preserve">o mês de </w:t>
      </w:r>
      <w:r w:rsidR="00C16A5B">
        <w:rPr>
          <w:rFonts w:ascii="Arial" w:hAnsi="Arial" w:cs="Arial"/>
        </w:rPr>
        <w:t>junho</w:t>
      </w:r>
      <w:r w:rsidR="008821B3" w:rsidRPr="00FE689C">
        <w:rPr>
          <w:rFonts w:ascii="Arial" w:hAnsi="Arial" w:cs="Arial"/>
        </w:rPr>
        <w:t xml:space="preserve"> </w:t>
      </w:r>
      <w:r w:rsidR="009550A4" w:rsidRPr="00FE689C">
        <w:rPr>
          <w:rFonts w:ascii="Arial" w:hAnsi="Arial" w:cs="Arial"/>
        </w:rPr>
        <w:t>do ano de 202</w:t>
      </w:r>
      <w:r w:rsidR="009F2F1A">
        <w:rPr>
          <w:rFonts w:ascii="Arial" w:hAnsi="Arial" w:cs="Arial"/>
        </w:rPr>
        <w:t>6</w:t>
      </w:r>
      <w:r w:rsidRPr="00FE689C">
        <w:rPr>
          <w:rFonts w:ascii="Arial" w:hAnsi="Arial" w:cs="Arial"/>
        </w:rPr>
        <w:t>.</w:t>
      </w:r>
    </w:p>
    <w:p w14:paraId="64986514" w14:textId="77777777" w:rsidR="00F470C0" w:rsidRDefault="00F470C0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69D48F" w14:textId="77777777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63BFAF" w14:textId="3ADE8916" w:rsidR="003C35DD" w:rsidRPr="009F2F1A" w:rsidRDefault="003C35DD" w:rsidP="009F2F1A">
      <w:pPr>
        <w:pStyle w:val="Default"/>
        <w:spacing w:line="276" w:lineRule="auto"/>
        <w:ind w:right="5527"/>
        <w:jc w:val="both"/>
        <w:rPr>
          <w:rFonts w:ascii="Arial" w:hAnsi="Arial" w:cs="Arial"/>
          <w:sz w:val="20"/>
          <w:szCs w:val="20"/>
        </w:rPr>
      </w:pPr>
      <w:r w:rsidRPr="009F2F1A">
        <w:rPr>
          <w:rFonts w:ascii="Arial" w:hAnsi="Arial" w:cs="Arial"/>
          <w:sz w:val="20"/>
          <w:szCs w:val="20"/>
        </w:rPr>
        <w:t>Dan</w:t>
      </w:r>
      <w:r w:rsidR="00F346A0" w:rsidRPr="009F2F1A">
        <w:rPr>
          <w:rFonts w:ascii="Arial" w:hAnsi="Arial" w:cs="Arial"/>
          <w:sz w:val="20"/>
          <w:szCs w:val="20"/>
        </w:rPr>
        <w:t>e</w:t>
      </w:r>
      <w:r w:rsidRPr="009F2F1A">
        <w:rPr>
          <w:rFonts w:ascii="Arial" w:hAnsi="Arial" w:cs="Arial"/>
          <w:sz w:val="20"/>
          <w:szCs w:val="20"/>
        </w:rPr>
        <w:t>sio Teixeira de Medeiros</w:t>
      </w:r>
    </w:p>
    <w:p w14:paraId="45BD4BDB" w14:textId="77777777" w:rsidR="003C35DD" w:rsidRPr="009F2F1A" w:rsidRDefault="003C35DD" w:rsidP="009F2F1A">
      <w:pPr>
        <w:pStyle w:val="Default"/>
        <w:spacing w:line="276" w:lineRule="auto"/>
        <w:ind w:right="5527"/>
        <w:jc w:val="both"/>
        <w:rPr>
          <w:rFonts w:ascii="Arial" w:hAnsi="Arial" w:cs="Arial"/>
          <w:sz w:val="20"/>
          <w:szCs w:val="20"/>
        </w:rPr>
      </w:pPr>
      <w:r w:rsidRPr="009F2F1A">
        <w:rPr>
          <w:rFonts w:ascii="Arial" w:hAnsi="Arial" w:cs="Arial"/>
          <w:sz w:val="20"/>
          <w:szCs w:val="20"/>
        </w:rPr>
        <w:t>Secretário de Administração, Fazenda, Desenvolvimento e Planejamento</w:t>
      </w:r>
    </w:p>
    <w:p w14:paraId="0A13DBA4" w14:textId="77777777" w:rsidR="003C35DD" w:rsidRPr="003C35DD" w:rsidRDefault="003C35DD" w:rsidP="003C35DD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F701AF" w14:textId="77777777" w:rsidR="00DF660D" w:rsidRDefault="00DF660D" w:rsidP="009F2F1A">
      <w:pPr>
        <w:spacing w:line="360" w:lineRule="auto"/>
        <w:rPr>
          <w:rFonts w:ascii="Arial" w:hAnsi="Arial" w:cs="Arial"/>
          <w:sz w:val="22"/>
          <w:szCs w:val="22"/>
        </w:rPr>
      </w:pPr>
    </w:p>
    <w:p w14:paraId="110843C2" w14:textId="77777777" w:rsidR="009550A4" w:rsidRDefault="009550A4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Jorge Alberto Pereira Saidelles</w:t>
      </w:r>
    </w:p>
    <w:p w14:paraId="5CEEE299" w14:textId="456A9C3D" w:rsidR="00F346A0" w:rsidRDefault="0059391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23F63B8C" w14:textId="3857419A" w:rsidR="00197651" w:rsidRDefault="00197651" w:rsidP="0090632D">
      <w:pPr>
        <w:spacing w:line="276" w:lineRule="auto"/>
        <w:rPr>
          <w:rFonts w:ascii="Arial" w:hAnsi="Arial" w:cs="Arial"/>
          <w:sz w:val="22"/>
          <w:szCs w:val="22"/>
        </w:rPr>
      </w:pPr>
    </w:p>
    <w:p w14:paraId="067C7F53" w14:textId="712D467A" w:rsidR="00197651" w:rsidRDefault="00197651" w:rsidP="0090632D">
      <w:pPr>
        <w:spacing w:line="276" w:lineRule="auto"/>
        <w:rPr>
          <w:rFonts w:ascii="Arial" w:hAnsi="Arial" w:cs="Arial"/>
          <w:sz w:val="22"/>
          <w:szCs w:val="22"/>
        </w:rPr>
      </w:pPr>
    </w:p>
    <w:p w14:paraId="70F5A06B" w14:textId="77777777" w:rsidR="00197651" w:rsidRPr="006F30C6" w:rsidRDefault="00197651" w:rsidP="0090632D">
      <w:pPr>
        <w:spacing w:line="276" w:lineRule="auto"/>
        <w:rPr>
          <w:rFonts w:ascii="Arial" w:hAnsi="Arial" w:cs="Arial"/>
          <w:sz w:val="22"/>
          <w:szCs w:val="22"/>
        </w:rPr>
      </w:pPr>
    </w:p>
    <w:p w14:paraId="259A8B44" w14:textId="1ED92860" w:rsidR="00DF660D" w:rsidRPr="00CA6D10" w:rsidRDefault="00593910">
      <w:pPr>
        <w:pStyle w:val="NormalWeb"/>
        <w:spacing w:before="280" w:afterAutospacing="0" w:line="360" w:lineRule="auto"/>
        <w:jc w:val="center"/>
        <w:rPr>
          <w:rFonts w:ascii="Arial" w:hAnsi="Arial" w:cs="Arial"/>
        </w:rPr>
      </w:pPr>
      <w:r w:rsidRPr="00CA6D10">
        <w:rPr>
          <w:rFonts w:ascii="Arial" w:hAnsi="Arial" w:cs="Arial"/>
          <w:bCs/>
        </w:rPr>
        <w:lastRenderedPageBreak/>
        <w:t xml:space="preserve">Mensagem Justificativa ao </w:t>
      </w:r>
      <w:r w:rsidRPr="00CA6D10">
        <w:rPr>
          <w:rFonts w:ascii="Arial" w:hAnsi="Arial" w:cs="Arial"/>
        </w:rPr>
        <w:t xml:space="preserve">Projeto de Lei Municipal </w:t>
      </w:r>
      <w:r w:rsidRPr="00FE689C">
        <w:rPr>
          <w:rFonts w:ascii="Arial" w:hAnsi="Arial" w:cs="Arial"/>
        </w:rPr>
        <w:t>n</w:t>
      </w:r>
      <w:r w:rsidRPr="00FE689C">
        <w:rPr>
          <w:rFonts w:ascii="Arial" w:hAnsi="Arial" w:cs="Arial"/>
          <w:strike/>
        </w:rPr>
        <w:t>º</w:t>
      </w:r>
      <w:r w:rsidRPr="00FE689C">
        <w:rPr>
          <w:rFonts w:ascii="Arial" w:hAnsi="Arial" w:cs="Arial"/>
        </w:rPr>
        <w:t xml:space="preserve"> </w:t>
      </w:r>
      <w:r w:rsidR="009550A4" w:rsidRPr="00FE689C">
        <w:rPr>
          <w:rFonts w:ascii="Arial" w:hAnsi="Arial" w:cs="Arial"/>
        </w:rPr>
        <w:t>0</w:t>
      </w:r>
      <w:r w:rsidR="0049446F">
        <w:rPr>
          <w:rFonts w:ascii="Arial" w:hAnsi="Arial" w:cs="Arial"/>
        </w:rPr>
        <w:t>22</w:t>
      </w:r>
      <w:r w:rsidRPr="00FE689C">
        <w:rPr>
          <w:rFonts w:ascii="Arial" w:hAnsi="Arial" w:cs="Arial"/>
        </w:rPr>
        <w:t xml:space="preserve"> de </w:t>
      </w:r>
      <w:r w:rsidR="00C16A5B">
        <w:rPr>
          <w:rFonts w:ascii="Arial" w:hAnsi="Arial" w:cs="Arial"/>
        </w:rPr>
        <w:t>02</w:t>
      </w:r>
      <w:r w:rsidR="00F17682" w:rsidRPr="00FE689C">
        <w:rPr>
          <w:rFonts w:ascii="Arial" w:hAnsi="Arial" w:cs="Arial"/>
        </w:rPr>
        <w:t xml:space="preserve"> </w:t>
      </w:r>
      <w:r w:rsidRPr="00FE689C">
        <w:rPr>
          <w:rFonts w:ascii="Arial" w:hAnsi="Arial" w:cs="Arial"/>
        </w:rPr>
        <w:t>de</w:t>
      </w:r>
      <w:r w:rsidR="00F470C0" w:rsidRPr="00FE689C">
        <w:rPr>
          <w:rFonts w:ascii="Arial" w:hAnsi="Arial" w:cs="Arial"/>
        </w:rPr>
        <w:t xml:space="preserve"> </w:t>
      </w:r>
      <w:r w:rsidR="00C16A5B">
        <w:rPr>
          <w:rFonts w:ascii="Arial" w:hAnsi="Arial" w:cs="Arial"/>
        </w:rPr>
        <w:t>junho</w:t>
      </w:r>
      <w:r w:rsidR="009550A4" w:rsidRPr="00FE689C">
        <w:rPr>
          <w:rFonts w:ascii="Arial" w:hAnsi="Arial" w:cs="Arial"/>
        </w:rPr>
        <w:t xml:space="preserve"> de 202</w:t>
      </w:r>
      <w:r w:rsidR="009F2F1A">
        <w:rPr>
          <w:rFonts w:ascii="Arial" w:hAnsi="Arial" w:cs="Arial"/>
        </w:rPr>
        <w:t>6</w:t>
      </w:r>
      <w:r w:rsidRPr="00FE689C">
        <w:rPr>
          <w:rFonts w:ascii="Arial" w:hAnsi="Arial" w:cs="Arial"/>
        </w:rPr>
        <w:t>.</w:t>
      </w:r>
    </w:p>
    <w:p w14:paraId="34DD84D3" w14:textId="77777777" w:rsidR="00DF660D" w:rsidRPr="00CA6D10" w:rsidRDefault="00DF660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3D5351" w14:textId="2E5BCDC1" w:rsidR="00DF660D" w:rsidRDefault="00593910" w:rsidP="00AB25E3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3B49">
        <w:rPr>
          <w:rFonts w:ascii="Arial" w:hAnsi="Arial" w:cs="Arial"/>
          <w:sz w:val="24"/>
          <w:szCs w:val="24"/>
        </w:rPr>
        <w:t>Senhor Presidente e nobres Vereadores,</w:t>
      </w:r>
    </w:p>
    <w:p w14:paraId="12F131C5" w14:textId="77777777" w:rsidR="00AB25E3" w:rsidRPr="00CA6D10" w:rsidRDefault="00AB25E3" w:rsidP="00AB25E3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4B3466B" w14:textId="77777777" w:rsidR="009F3B49" w:rsidRPr="009F3B49" w:rsidRDefault="009F3B49" w:rsidP="00AB25E3">
      <w:pPr>
        <w:spacing w:line="276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9F3B49">
        <w:rPr>
          <w:rFonts w:ascii="Arial" w:hAnsi="Arial" w:cs="Arial"/>
          <w:bCs/>
          <w:sz w:val="22"/>
          <w:szCs w:val="22"/>
        </w:rPr>
        <w:t>O presente Projeto de Lei tem por finalidade promover adequação orçamentária entre Secretarias Municipais, mediante a alteração de elementos de despesa inicialmente previstos na Secretaria Municipal da Fazenda, com sua realocação para a Secretaria Municipal de Educação, em especial no âmbito das ações vinculadas ao setor da Cultura.</w:t>
      </w:r>
    </w:p>
    <w:p w14:paraId="7CD9F5E6" w14:textId="4C42E546" w:rsidR="009F3B49" w:rsidRPr="009F3B49" w:rsidRDefault="009F3B49" w:rsidP="00AB25E3">
      <w:pPr>
        <w:spacing w:line="276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9F3B49">
        <w:rPr>
          <w:rFonts w:ascii="Arial" w:hAnsi="Arial" w:cs="Arial"/>
          <w:bCs/>
          <w:sz w:val="22"/>
          <w:szCs w:val="22"/>
        </w:rPr>
        <w:t>A necessidade da presente alteração decorre da forma como os elementos de despesa foram originalmente estruturados na Lei Orçamentária Anual. Nesse contexto, considerando que o orçamento público deve refletir com maior fidelidade a estrutura administrativa responsável pela execução das políticas públicas, torna-se necessária a adequação das dotações orçamentárias, permitindo que os recursos correspondentes sejam movimentados diretamente pela Secretaria responsável pela execução das atividades culturais.</w:t>
      </w:r>
    </w:p>
    <w:p w14:paraId="50BB73F6" w14:textId="77777777" w:rsidR="009F3B49" w:rsidRPr="009F3B49" w:rsidRDefault="009F3B49" w:rsidP="00AB25E3">
      <w:pPr>
        <w:spacing w:line="276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9F3B49">
        <w:rPr>
          <w:rFonts w:ascii="Arial" w:hAnsi="Arial" w:cs="Arial"/>
          <w:bCs/>
          <w:sz w:val="22"/>
          <w:szCs w:val="22"/>
        </w:rPr>
        <w:t xml:space="preserve">A presente proposição também se justifica pela necessidade de atualização e adequação da </w:t>
      </w:r>
      <w:r w:rsidRPr="009F3B49">
        <w:rPr>
          <w:rFonts w:ascii="Arial" w:hAnsi="Arial" w:cs="Arial"/>
          <w:b/>
          <w:bCs/>
          <w:sz w:val="22"/>
          <w:szCs w:val="22"/>
        </w:rPr>
        <w:t>Lei Municipal nº 245/2002</w:t>
      </w:r>
      <w:r w:rsidRPr="009F3B49">
        <w:rPr>
          <w:rFonts w:ascii="Arial" w:hAnsi="Arial" w:cs="Arial"/>
          <w:bCs/>
          <w:sz w:val="22"/>
          <w:szCs w:val="22"/>
        </w:rPr>
        <w:t xml:space="preserve">, que trata das despesas relativas à </w:t>
      </w:r>
      <w:r w:rsidRPr="009F3B49">
        <w:rPr>
          <w:rFonts w:ascii="Arial" w:hAnsi="Arial" w:cs="Arial"/>
          <w:b/>
          <w:bCs/>
          <w:sz w:val="22"/>
          <w:szCs w:val="22"/>
        </w:rPr>
        <w:t>Feira Comercial, Industrial, Agropecuária, Esportiva e Cultural de Dilermando de Aguiar</w:t>
      </w:r>
      <w:r w:rsidRPr="009F3B49">
        <w:rPr>
          <w:rFonts w:ascii="Arial" w:hAnsi="Arial" w:cs="Arial"/>
          <w:bCs/>
          <w:sz w:val="22"/>
          <w:szCs w:val="22"/>
        </w:rPr>
        <w:t>, evento tradicional do Município que se realiza a cada dois anos, dentro da programação da Semana de Comemoração do Aniversário do Município.</w:t>
      </w:r>
    </w:p>
    <w:p w14:paraId="425C8480" w14:textId="77777777" w:rsidR="009F3B49" w:rsidRPr="009F3B49" w:rsidRDefault="009F3B49" w:rsidP="00AB25E3">
      <w:pPr>
        <w:spacing w:line="276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9F3B49">
        <w:rPr>
          <w:rFonts w:ascii="Arial" w:hAnsi="Arial" w:cs="Arial"/>
          <w:bCs/>
          <w:sz w:val="22"/>
          <w:szCs w:val="22"/>
        </w:rPr>
        <w:t>Considerando que referido evento possui forte caráter cultural, educacional e de valorização das potencialidades locais, entende-se mais adequado que as despesas a ele relacionadas estejam vinculadas à Secretaria Municipal de Educação, por meio do setor de Cultura, que atualmente coordena e executa as ações culturais do Município.</w:t>
      </w:r>
    </w:p>
    <w:p w14:paraId="7253FE0F" w14:textId="77777777" w:rsidR="009F3B49" w:rsidRPr="009F3B49" w:rsidRDefault="009F3B49" w:rsidP="00AB25E3">
      <w:pPr>
        <w:spacing w:line="276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9F3B49">
        <w:rPr>
          <w:rFonts w:ascii="Arial" w:hAnsi="Arial" w:cs="Arial"/>
          <w:bCs/>
          <w:sz w:val="22"/>
          <w:szCs w:val="22"/>
        </w:rPr>
        <w:t>A medida visa conferir maior eficiência à gestão administrativa, assegurar melhor controle da execução orçamentária e financeira e garantir a adequada aplicação dos recursos públicos nas ações culturais e eventos institucionais promovidos pelo Município.</w:t>
      </w:r>
    </w:p>
    <w:p w14:paraId="1B46844E" w14:textId="77777777" w:rsidR="009F3B49" w:rsidRPr="009F3B49" w:rsidRDefault="009F3B49" w:rsidP="00AB25E3">
      <w:pPr>
        <w:spacing w:line="276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9F3B49">
        <w:rPr>
          <w:rFonts w:ascii="Arial" w:hAnsi="Arial" w:cs="Arial"/>
          <w:bCs/>
          <w:sz w:val="22"/>
          <w:szCs w:val="22"/>
        </w:rPr>
        <w:t>Importante destacar que a presente alteração não implica aumento de despesa pública, tratando-se apenas de ajuste de natureza orçamentária e administrativa, com a finalidade de adequar a classificação e a vinculação das despesas às Secretarias efetivamente responsáveis por sua execução.</w:t>
      </w:r>
    </w:p>
    <w:p w14:paraId="0A8835D6" w14:textId="0AE41048" w:rsidR="009F3B49" w:rsidRPr="009F3B49" w:rsidRDefault="009F3B49" w:rsidP="00AB25E3">
      <w:pPr>
        <w:spacing w:line="276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9F3B49">
        <w:rPr>
          <w:rFonts w:ascii="Arial" w:hAnsi="Arial" w:cs="Arial"/>
          <w:bCs/>
          <w:sz w:val="22"/>
          <w:szCs w:val="22"/>
        </w:rPr>
        <w:t>Dessa forma, a proposição busca assegurar maior organização na execução do orçamento municipal, observando os princípios da eficiência, da transparência e da boa gestão dos recursos públicos.</w:t>
      </w:r>
      <w:r w:rsidR="00AB25E3">
        <w:rPr>
          <w:rFonts w:ascii="Arial" w:hAnsi="Arial" w:cs="Arial"/>
          <w:bCs/>
          <w:sz w:val="22"/>
          <w:szCs w:val="22"/>
        </w:rPr>
        <w:t xml:space="preserve"> </w:t>
      </w:r>
      <w:r w:rsidRPr="009F3B49">
        <w:rPr>
          <w:rFonts w:ascii="Arial" w:hAnsi="Arial" w:cs="Arial"/>
          <w:bCs/>
          <w:sz w:val="22"/>
          <w:szCs w:val="22"/>
        </w:rPr>
        <w:t>Diante do exposto, submetemos o presente Projeto de Lei à apreciação dos Nobres Vereadores, contando com sua aprovação.</w:t>
      </w:r>
    </w:p>
    <w:p w14:paraId="731E07E6" w14:textId="6221F1BF" w:rsidR="0051078B" w:rsidRDefault="0051078B" w:rsidP="00AB25E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39BB5C" w14:textId="051DADB7" w:rsidR="0051078B" w:rsidRDefault="0051078B" w:rsidP="0065243B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5E9DF356" w14:textId="77777777" w:rsidR="006D1C44" w:rsidRPr="00F346A0" w:rsidRDefault="006D1C44" w:rsidP="0065243B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0B0A8280" w14:textId="77777777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E7BF52" w14:textId="77777777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>rge Alberto Pereira Saidelles</w:t>
      </w:r>
    </w:p>
    <w:p w14:paraId="3D8D5EDE" w14:textId="72D85962" w:rsidR="00DF660D" w:rsidRPr="00097523" w:rsidRDefault="00593910" w:rsidP="0009752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</w:p>
    <w:sectPr w:rsidR="00DF660D" w:rsidRPr="00097523">
      <w:headerReference w:type="default" r:id="rId8"/>
      <w:footerReference w:type="default" r:id="rId9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D6955" w14:textId="77777777" w:rsidR="0073244D" w:rsidRDefault="0073244D">
      <w:r>
        <w:separator/>
      </w:r>
    </w:p>
  </w:endnote>
  <w:endnote w:type="continuationSeparator" w:id="0">
    <w:p w14:paraId="6D2A29F6" w14:textId="77777777" w:rsidR="0073244D" w:rsidRDefault="0073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3CE982AD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3171DA" w14:textId="3AD477C9" w:rsidR="00DF660D" w:rsidRDefault="00593910">
          <w:pPr>
            <w:pStyle w:val="Rodap"/>
            <w:widowControl w:val="0"/>
            <w:jc w:val="center"/>
          </w:pPr>
          <w:r>
            <w:t>“Doe órgãos, Doe Sangue: Salve Vidas”</w:t>
          </w:r>
        </w:p>
      </w:tc>
    </w:tr>
  </w:tbl>
  <w:p w14:paraId="6546EF74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23E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6D5D0F5A" w14:textId="77777777" w:rsidR="00DF660D" w:rsidRDefault="00DF660D">
    <w:pPr>
      <w:pStyle w:val="Rodap"/>
    </w:pPr>
  </w:p>
  <w:p w14:paraId="2622E436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9D395" w14:textId="77777777" w:rsidR="0073244D" w:rsidRDefault="0073244D">
      <w:r>
        <w:separator/>
      </w:r>
    </w:p>
  </w:footnote>
  <w:footnote w:type="continuationSeparator" w:id="0">
    <w:p w14:paraId="4FAD1272" w14:textId="77777777" w:rsidR="0073244D" w:rsidRDefault="00732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2022" w14:textId="67980BF2" w:rsidR="00DF660D" w:rsidRDefault="003C35DD">
    <w:pPr>
      <w:pStyle w:val="Cabealho"/>
      <w:jc w:val="center"/>
      <w:rPr>
        <w:b/>
        <w:sz w:val="18"/>
        <w:szCs w:val="18"/>
      </w:rPr>
    </w:pPr>
    <w:r w:rsidRPr="003C35DD">
      <w:rPr>
        <w:noProof/>
      </w:rPr>
      <w:drawing>
        <wp:inline distT="0" distB="0" distL="0" distR="0" wp14:anchorId="27589EB6" wp14:editId="5799312D">
          <wp:extent cx="5850255" cy="105854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607C7"/>
    <w:multiLevelType w:val="hybridMultilevel"/>
    <w:tmpl w:val="BB8A3054"/>
    <w:lvl w:ilvl="0" w:tplc="09C2C8E6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C1866"/>
    <w:multiLevelType w:val="hybridMultilevel"/>
    <w:tmpl w:val="EE8C2EC8"/>
    <w:lvl w:ilvl="0" w:tplc="FBAA6886">
      <w:start w:val="1"/>
      <w:numFmt w:val="decimal"/>
      <w:lvlText w:val="%1."/>
      <w:lvlJc w:val="left"/>
      <w:pPr>
        <w:ind w:left="720" w:hanging="360"/>
      </w:pPr>
    </w:lvl>
    <w:lvl w:ilvl="1" w:tplc="57A6F86A">
      <w:start w:val="1"/>
      <w:numFmt w:val="lowerLetter"/>
      <w:lvlText w:val="%2."/>
      <w:lvlJc w:val="left"/>
      <w:pPr>
        <w:ind w:left="1440" w:hanging="360"/>
      </w:pPr>
    </w:lvl>
    <w:lvl w:ilvl="2" w:tplc="BFD00D28">
      <w:start w:val="1"/>
      <w:numFmt w:val="lowerRoman"/>
      <w:lvlText w:val="%3."/>
      <w:lvlJc w:val="right"/>
      <w:pPr>
        <w:ind w:left="2160" w:hanging="180"/>
      </w:pPr>
    </w:lvl>
    <w:lvl w:ilvl="3" w:tplc="2644612A">
      <w:start w:val="1"/>
      <w:numFmt w:val="decimal"/>
      <w:lvlText w:val="%4."/>
      <w:lvlJc w:val="left"/>
      <w:pPr>
        <w:ind w:left="2880" w:hanging="360"/>
      </w:pPr>
    </w:lvl>
    <w:lvl w:ilvl="4" w:tplc="1E3EA080">
      <w:start w:val="1"/>
      <w:numFmt w:val="lowerLetter"/>
      <w:lvlText w:val="%5."/>
      <w:lvlJc w:val="left"/>
      <w:pPr>
        <w:ind w:left="3600" w:hanging="360"/>
      </w:pPr>
    </w:lvl>
    <w:lvl w:ilvl="5" w:tplc="E7F8BAC0">
      <w:start w:val="1"/>
      <w:numFmt w:val="lowerRoman"/>
      <w:lvlText w:val="%6."/>
      <w:lvlJc w:val="right"/>
      <w:pPr>
        <w:ind w:left="4320" w:hanging="180"/>
      </w:pPr>
    </w:lvl>
    <w:lvl w:ilvl="6" w:tplc="DDEE8F2C">
      <w:start w:val="1"/>
      <w:numFmt w:val="decimal"/>
      <w:lvlText w:val="%7."/>
      <w:lvlJc w:val="left"/>
      <w:pPr>
        <w:ind w:left="5040" w:hanging="360"/>
      </w:pPr>
    </w:lvl>
    <w:lvl w:ilvl="7" w:tplc="2A92AB40">
      <w:start w:val="1"/>
      <w:numFmt w:val="lowerLetter"/>
      <w:lvlText w:val="%8."/>
      <w:lvlJc w:val="left"/>
      <w:pPr>
        <w:ind w:left="5760" w:hanging="360"/>
      </w:pPr>
    </w:lvl>
    <w:lvl w:ilvl="8" w:tplc="55FC0C9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F039B"/>
    <w:multiLevelType w:val="hybridMultilevel"/>
    <w:tmpl w:val="0EA89F3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3FCF2120"/>
    <w:multiLevelType w:val="hybridMultilevel"/>
    <w:tmpl w:val="6A386C0E"/>
    <w:lvl w:ilvl="0" w:tplc="4138891C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212C8"/>
    <w:multiLevelType w:val="hybridMultilevel"/>
    <w:tmpl w:val="3B8E4A66"/>
    <w:lvl w:ilvl="0" w:tplc="D8C8184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62EE2084"/>
    <w:multiLevelType w:val="hybridMultilevel"/>
    <w:tmpl w:val="9208B2B0"/>
    <w:lvl w:ilvl="0" w:tplc="D8B64236">
      <w:start w:val="4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23E4F"/>
    <w:rsid w:val="00044862"/>
    <w:rsid w:val="000701AC"/>
    <w:rsid w:val="00097523"/>
    <w:rsid w:val="000C1556"/>
    <w:rsid w:val="0011341B"/>
    <w:rsid w:val="00164C7C"/>
    <w:rsid w:val="00177625"/>
    <w:rsid w:val="00197651"/>
    <w:rsid w:val="001B45A6"/>
    <w:rsid w:val="001C0B5F"/>
    <w:rsid w:val="001E65A0"/>
    <w:rsid w:val="001F099B"/>
    <w:rsid w:val="0020212F"/>
    <w:rsid w:val="00204717"/>
    <w:rsid w:val="00210C28"/>
    <w:rsid w:val="00277784"/>
    <w:rsid w:val="00280F2B"/>
    <w:rsid w:val="002F65D5"/>
    <w:rsid w:val="002F7AC5"/>
    <w:rsid w:val="00327FA6"/>
    <w:rsid w:val="003C35DD"/>
    <w:rsid w:val="003F3D08"/>
    <w:rsid w:val="003F524C"/>
    <w:rsid w:val="003F6110"/>
    <w:rsid w:val="003F62F1"/>
    <w:rsid w:val="003F7C36"/>
    <w:rsid w:val="00434547"/>
    <w:rsid w:val="00436CA4"/>
    <w:rsid w:val="00445686"/>
    <w:rsid w:val="00456555"/>
    <w:rsid w:val="004651C2"/>
    <w:rsid w:val="0049446F"/>
    <w:rsid w:val="004956F3"/>
    <w:rsid w:val="004B4F5E"/>
    <w:rsid w:val="004B59CC"/>
    <w:rsid w:val="004F29C4"/>
    <w:rsid w:val="0051078B"/>
    <w:rsid w:val="0054185A"/>
    <w:rsid w:val="00593910"/>
    <w:rsid w:val="005A31EF"/>
    <w:rsid w:val="005B613F"/>
    <w:rsid w:val="005C1C4D"/>
    <w:rsid w:val="005E299C"/>
    <w:rsid w:val="005E51E8"/>
    <w:rsid w:val="005F277C"/>
    <w:rsid w:val="0060224D"/>
    <w:rsid w:val="00620FE0"/>
    <w:rsid w:val="0062558F"/>
    <w:rsid w:val="0065243B"/>
    <w:rsid w:val="00656800"/>
    <w:rsid w:val="006D1C44"/>
    <w:rsid w:val="006F30C6"/>
    <w:rsid w:val="00703044"/>
    <w:rsid w:val="0073071E"/>
    <w:rsid w:val="0073244D"/>
    <w:rsid w:val="007442ED"/>
    <w:rsid w:val="0075099D"/>
    <w:rsid w:val="007516DB"/>
    <w:rsid w:val="007525F9"/>
    <w:rsid w:val="00780F08"/>
    <w:rsid w:val="00792153"/>
    <w:rsid w:val="00797B33"/>
    <w:rsid w:val="007A5C14"/>
    <w:rsid w:val="007B47B5"/>
    <w:rsid w:val="007D0A4D"/>
    <w:rsid w:val="007D4108"/>
    <w:rsid w:val="007F41A6"/>
    <w:rsid w:val="007F51DE"/>
    <w:rsid w:val="00800C42"/>
    <w:rsid w:val="008034B4"/>
    <w:rsid w:val="008247D1"/>
    <w:rsid w:val="00841E02"/>
    <w:rsid w:val="0084559E"/>
    <w:rsid w:val="008572B4"/>
    <w:rsid w:val="00861448"/>
    <w:rsid w:val="00874C20"/>
    <w:rsid w:val="008821B3"/>
    <w:rsid w:val="00883821"/>
    <w:rsid w:val="0088647A"/>
    <w:rsid w:val="008D10B7"/>
    <w:rsid w:val="008F0920"/>
    <w:rsid w:val="0090632D"/>
    <w:rsid w:val="00930734"/>
    <w:rsid w:val="00951EDD"/>
    <w:rsid w:val="009550A4"/>
    <w:rsid w:val="0096163F"/>
    <w:rsid w:val="009813DB"/>
    <w:rsid w:val="00991BC1"/>
    <w:rsid w:val="00993F14"/>
    <w:rsid w:val="009A2552"/>
    <w:rsid w:val="009D1F38"/>
    <w:rsid w:val="009F2F1A"/>
    <w:rsid w:val="009F3B49"/>
    <w:rsid w:val="009F5B6A"/>
    <w:rsid w:val="009F78D5"/>
    <w:rsid w:val="00A11942"/>
    <w:rsid w:val="00A21D34"/>
    <w:rsid w:val="00A26968"/>
    <w:rsid w:val="00A4021A"/>
    <w:rsid w:val="00A5228E"/>
    <w:rsid w:val="00A67310"/>
    <w:rsid w:val="00A926DA"/>
    <w:rsid w:val="00AB25E3"/>
    <w:rsid w:val="00AD4958"/>
    <w:rsid w:val="00AD4AE2"/>
    <w:rsid w:val="00AE201E"/>
    <w:rsid w:val="00B220FC"/>
    <w:rsid w:val="00B36E72"/>
    <w:rsid w:val="00B40C2F"/>
    <w:rsid w:val="00B42CB9"/>
    <w:rsid w:val="00B529B1"/>
    <w:rsid w:val="00B6394B"/>
    <w:rsid w:val="00B7576C"/>
    <w:rsid w:val="00B83330"/>
    <w:rsid w:val="00B94B38"/>
    <w:rsid w:val="00BB3E5D"/>
    <w:rsid w:val="00BC6B64"/>
    <w:rsid w:val="00BD21A3"/>
    <w:rsid w:val="00C10CD6"/>
    <w:rsid w:val="00C16A5B"/>
    <w:rsid w:val="00C2003A"/>
    <w:rsid w:val="00C338D2"/>
    <w:rsid w:val="00C40300"/>
    <w:rsid w:val="00C538FD"/>
    <w:rsid w:val="00C63586"/>
    <w:rsid w:val="00C702DF"/>
    <w:rsid w:val="00C73A07"/>
    <w:rsid w:val="00CA6D10"/>
    <w:rsid w:val="00CB270A"/>
    <w:rsid w:val="00CC29CF"/>
    <w:rsid w:val="00CC733D"/>
    <w:rsid w:val="00CD219B"/>
    <w:rsid w:val="00D011AA"/>
    <w:rsid w:val="00D11D82"/>
    <w:rsid w:val="00D3268D"/>
    <w:rsid w:val="00D72ABE"/>
    <w:rsid w:val="00D75A86"/>
    <w:rsid w:val="00D932EC"/>
    <w:rsid w:val="00DE3EB9"/>
    <w:rsid w:val="00DE79D6"/>
    <w:rsid w:val="00DF660D"/>
    <w:rsid w:val="00E3135B"/>
    <w:rsid w:val="00E86741"/>
    <w:rsid w:val="00EA78DF"/>
    <w:rsid w:val="00EE1753"/>
    <w:rsid w:val="00EE66A1"/>
    <w:rsid w:val="00EF528C"/>
    <w:rsid w:val="00F17682"/>
    <w:rsid w:val="00F214F4"/>
    <w:rsid w:val="00F21BBA"/>
    <w:rsid w:val="00F346A0"/>
    <w:rsid w:val="00F4588D"/>
    <w:rsid w:val="00F4600F"/>
    <w:rsid w:val="00F470C0"/>
    <w:rsid w:val="00F7550D"/>
    <w:rsid w:val="00F84CB6"/>
    <w:rsid w:val="00FA2BA6"/>
    <w:rsid w:val="00FB23A6"/>
    <w:rsid w:val="00FE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D4E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509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0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1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97-8004-42C8-AE33-FB1DBD40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6</cp:revision>
  <cp:lastPrinted>2025-05-13T16:19:00Z</cp:lastPrinted>
  <dcterms:created xsi:type="dcterms:W3CDTF">2026-03-12T14:56:00Z</dcterms:created>
  <dcterms:modified xsi:type="dcterms:W3CDTF">2026-06-02T16:58:00Z</dcterms:modified>
  <dc:language>pt-BR</dc:language>
</cp:coreProperties>
</file>